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-1009649</wp:posOffset>
                </wp:positionH>
                <wp:positionV relativeFrom="paragraph">
                  <wp:posOffset>0</wp:posOffset>
                </wp:positionV>
                <wp:extent cx="4638675" cy="9034463"/>
                <wp:effectExtent b="0" l="0" r="0" t="0"/>
                <wp:wrapNone/>
                <wp:docPr id="2" name=""/>
                <a:graphic>
                  <a:graphicData uri="http://schemas.microsoft.com/office/word/2010/wordprocessingGroup">
                    <wpg:wgp>
                      <wpg:cNvGrpSpPr/>
                      <wpg:grpSpPr>
                        <a:xfrm>
                          <a:off x="3025030" y="0"/>
                          <a:ext cx="4638675" cy="9034463"/>
                          <a:chOff x="3025030" y="0"/>
                          <a:chExt cx="4641941" cy="7560000"/>
                        </a:xfrm>
                      </wpg:grpSpPr>
                      <wpg:grpSp>
                        <wpg:cNvGrpSpPr/>
                        <wpg:grpSpPr>
                          <a:xfrm>
                            <a:off x="3025030" y="0"/>
                            <a:ext cx="4641941" cy="7560000"/>
                            <a:chOff x="-54592" y="0"/>
                            <a:chExt cx="4641941" cy="9579237"/>
                          </a:xfrm>
                        </wpg:grpSpPr>
                        <wps:wsp>
                          <wps:cNvSpPr/>
                          <wps:cNvPr id="4" name="Shape 4"/>
                          <wps:spPr>
                            <a:xfrm>
                              <a:off x="-54592" y="0"/>
                              <a:ext cx="4641925" cy="957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54592" y="0"/>
                              <a:ext cx="1828800" cy="4272455"/>
                            </a:xfrm>
                            <a:prstGeom prst="rect">
                              <a:avLst/>
                            </a:prstGeom>
                            <a:solidFill>
                              <a:srgbClr val="31859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898634" y="1560786"/>
                              <a:ext cx="3688715" cy="23209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76"/>
                                    <w:vertAlign w:val="baseline"/>
                                  </w:rPr>
                                  <w:t xml:space="preserve">MASSAGE CENTER BUSINESS PLAN</w:t>
                                </w:r>
                              </w:p>
                            </w:txbxContent>
                          </wps:txbx>
                          <wps:bodyPr anchorCtr="0" anchor="t" bIns="45700" lIns="91425" spcFirstLastPara="1" rIns="91425" wrap="square" tIns="45700">
                            <a:noAutofit/>
                          </wps:bodyPr>
                        </wps:wsp>
                        <wps:wsp>
                          <wps:cNvSpPr/>
                          <wps:cNvPr id="7" name="Shape 7"/>
                          <wps:spPr>
                            <a:xfrm>
                              <a:off x="898634" y="6826468"/>
                              <a:ext cx="2931160" cy="3892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t xml:space="preserve">Business Plan For Fiscal Year 2020</w:t>
                                </w:r>
                              </w:p>
                            </w:txbxContent>
                          </wps:txbx>
                          <wps:bodyPr anchorCtr="0" anchor="t" bIns="45700" lIns="91425" spcFirstLastPara="1" rIns="91425" wrap="square" tIns="45700">
                            <a:noAutofit/>
                          </wps:bodyPr>
                        </wps:wsp>
                        <wps:wsp>
                          <wps:cNvSpPr/>
                          <wps:cNvPr id="8" name="Shape 8"/>
                          <wps:spPr>
                            <a:xfrm>
                              <a:off x="-54592" y="0"/>
                              <a:ext cx="1828800" cy="346841"/>
                            </a:xfrm>
                            <a:prstGeom prst="rect">
                              <a:avLst/>
                            </a:prstGeom>
                            <a:solidFill>
                              <a:srgbClr val="18181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898634" y="7520151"/>
                              <a:ext cx="1761490" cy="3892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30"/>
                                    <w:vertAlign w:val="baseline"/>
                                  </w:rPr>
                                  <w:t xml:space="preserve">February 14, 2019</w:t>
                                </w:r>
                              </w:p>
                            </w:txbxContent>
                          </wps:txbx>
                          <wps:bodyPr anchorCtr="0" anchor="t" bIns="45700" lIns="91425" spcFirstLastPara="1" rIns="91425" wrap="square" tIns="45700">
                            <a:noAutofit/>
                          </wps:bodyPr>
                        </wps:wsp>
                        <wps:wsp>
                          <wps:cNvSpPr/>
                          <wps:cNvPr id="10" name="Shape 10"/>
                          <wps:spPr>
                            <a:xfrm>
                              <a:off x="898634" y="8008882"/>
                              <a:ext cx="2914015" cy="15703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26"/>
                                    <w:vertAlign w:val="baseline"/>
                                  </w:rPr>
                                  <w:t xml:space="preserve">[Angelica R. Fitzgerald] [arfitzgerald@aol.com]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26"/>
                                    <w:vertAlign w:val="baseline"/>
                                  </w:rPr>
                                </w:r>
                                <w:r w:rsidDel="00000000" w:rsidR="00000000" w:rsidRPr="00000000">
                                  <w:rPr>
                                    <w:rFonts w:ascii="Calibri" w:cs="Calibri" w:eastAsia="Calibri" w:hAnsi="Calibri"/>
                                    <w:b w:val="1"/>
                                    <w:i w:val="0"/>
                                    <w:smallCaps w:val="0"/>
                                    <w:strike w:val="0"/>
                                    <w:color w:val="181818"/>
                                    <w:sz w:val="26"/>
                                    <w:vertAlign w:val="baseline"/>
                                  </w:rPr>
                                  <w:t xml:space="preserve">[608-633-9473 | 920-201-3382] [www.zencure.com]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81818"/>
                                    <w:sz w:val="26"/>
                                    <w:vertAlign w:val="baseline"/>
                                  </w:rPr>
                                </w:r>
                                <w:r w:rsidDel="00000000" w:rsidR="00000000" w:rsidRPr="00000000">
                                  <w:rPr>
                                    <w:rFonts w:ascii="Calibri" w:cs="Calibri" w:eastAsia="Calibri" w:hAnsi="Calibri"/>
                                    <w:b w:val="1"/>
                                    <w:i w:val="0"/>
                                    <w:smallCaps w:val="0"/>
                                    <w:strike w:val="0"/>
                                    <w:color w:val="181818"/>
                                    <w:sz w:val="26"/>
                                    <w:vertAlign w:val="baseline"/>
                                  </w:rPr>
                                  <w:t xml:space="preserve">[Riverside Complex, 3300 Primrose Lane La Crosse, WI 54601, USA]</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-1009649</wp:posOffset>
                </wp:positionH>
                <wp:positionV relativeFrom="paragraph">
                  <wp:posOffset>0</wp:posOffset>
                </wp:positionV>
                <wp:extent cx="4638675" cy="903446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638675" cy="903446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ind w:left="720"/>
        <w:jc w:val="center"/>
        <w:rPr>
          <w:rFonts w:ascii="Calibri" w:cs="Calibri" w:eastAsia="Calibri" w:hAnsi="Calibri"/>
          <w:b w:val="1"/>
          <w:color w:val="111111"/>
          <w:sz w:val="26"/>
          <w:szCs w:val="26"/>
        </w:rPr>
      </w:pPr>
      <w:r w:rsidDel="00000000" w:rsidR="00000000" w:rsidRPr="00000000">
        <w:rPr>
          <w:rtl w:val="0"/>
        </w:rPr>
      </w:r>
    </w:p>
    <w:p w:rsidR="00000000" w:rsidDel="00000000" w:rsidP="00000000" w:rsidRDefault="00000000" w:rsidRPr="00000000" w14:paraId="0000002E">
      <w:pPr>
        <w:ind w:left="720"/>
        <w:jc w:val="cente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6"/>
          <w:szCs w:val="26"/>
          <w:rtl w:val="0"/>
        </w:rPr>
        <w:t xml:space="preserve">INDEX</w:t>
        <w:br w:type="textWrapping"/>
      </w:r>
      <w:r w:rsidDel="00000000" w:rsidR="00000000" w:rsidRPr="00000000">
        <w:rPr>
          <w:rtl w:val="0"/>
        </w:rPr>
      </w:r>
    </w:p>
    <w:p w:rsidR="00000000" w:rsidDel="00000000" w:rsidP="00000000" w:rsidRDefault="00000000" w:rsidRPr="00000000" w14:paraId="0000002F">
      <w:pPr>
        <w:ind w:left="720"/>
        <w:rPr>
          <w:rFonts w:ascii="Calibri" w:cs="Calibri" w:eastAsia="Calibri" w:hAnsi="Calibri"/>
          <w:b w:val="1"/>
          <w:color w:val="111111"/>
          <w:sz w:val="24"/>
          <w:szCs w:val="24"/>
        </w:rPr>
      </w:pPr>
      <w:r w:rsidDel="00000000" w:rsidR="00000000" w:rsidRPr="00000000">
        <w:rPr>
          <w:rFonts w:ascii="Calibri" w:cs="Calibri" w:eastAsia="Calibri" w:hAnsi="Calibri"/>
          <w:color w:val="111111"/>
          <w:sz w:val="24"/>
          <w:szCs w:val="24"/>
          <w:rtl w:val="0"/>
        </w:rPr>
        <w:t xml:space="preserve">              Executive Summary</w:t>
        <w:br w:type="textWrapping"/>
        <w:t xml:space="preserve">Company Overview</w:t>
        <w:br w:type="textWrapping"/>
        <w:t xml:space="preserve">Products and Services</w:t>
        <w:br w:type="textWrapping"/>
        <w:t xml:space="preserve">Execution</w:t>
        <w:br w:type="textWrapping"/>
        <w:t xml:space="preserve">Operational Plan</w:t>
        <w:br w:type="textWrapping"/>
        <w:t xml:space="preserve">Financial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4191000</wp:posOffset>
                </wp:positionH>
                <wp:positionV relativeFrom="paragraph">
                  <wp:posOffset>228600</wp:posOffset>
                </wp:positionV>
                <wp:extent cx="1238479" cy="1501826"/>
                <wp:effectExtent b="0" l="0" r="0" t="0"/>
                <wp:wrapNone/>
                <wp:docPr id="4" name=""/>
                <a:graphic>
                  <a:graphicData uri="http://schemas.microsoft.com/office/word/2010/wordprocessingShape">
                    <wps:wsp>
                      <wps:cNvSpPr/>
                      <wps:cNvPr id="22" name="Shape 22"/>
                      <wps:spPr>
                        <a:xfrm>
                          <a:off x="4731523" y="3033850"/>
                          <a:ext cx="1228954" cy="1492301"/>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[Page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4191000</wp:posOffset>
                </wp:positionH>
                <wp:positionV relativeFrom="paragraph">
                  <wp:posOffset>228600</wp:posOffset>
                </wp:positionV>
                <wp:extent cx="1238479" cy="1501826"/>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38479" cy="1501826"/>
                        </a:xfrm>
                        <a:prstGeom prst="rect"/>
                        <a:ln/>
                      </pic:spPr>
                    </pic:pic>
                  </a:graphicData>
                </a:graphic>
              </wp:anchor>
            </w:drawing>
          </mc:Fallback>
        </mc:AlternateContent>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Executive Summary:</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will provide a wide range of massage therapy services in La Crosse, Wisconsin. The business aims to create a demand for massage services among low and middle income earners in La Crosse by offering the services at relatively lower prices. In order to achieve its sales goals, Zen Cure Massage Center will concentrate on building relationships with potential customers through social media and free service test trials.</w:t>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Company Overview:</w:t>
      </w:r>
    </w:p>
    <w:p w:rsidR="00000000" w:rsidDel="00000000" w:rsidP="00000000" w:rsidRDefault="00000000" w:rsidRPr="00000000" w14:paraId="000000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The mission of </w:t>
      </w: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is to help people relax and heal through excellent massage therapy services.</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values professionalism and customer respect in performing a body-sensitive service.</w:t>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a personalized experience for each customer that will transform their view of massage therapy from recreation to necessity.</w:t>
      </w:r>
    </w:p>
    <w:p w:rsidR="00000000" w:rsidDel="00000000" w:rsidP="00000000" w:rsidRDefault="00000000" w:rsidRPr="00000000" w14:paraId="000000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Massage therapy remains to be one of the most in-demand services among the working population in La Crosse, Wisconsin. Due to the self-care movement, more millennials are investing in services that will help them achieve a relaxing body rest free from any physical stress. There has also been a significant increase in demand for budget-friendly massage services in the city.</w:t>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Health and Wellness Industry</w:t>
      </w:r>
    </w:p>
    <w:p w:rsidR="00000000" w:rsidDel="00000000" w:rsidP="00000000" w:rsidRDefault="00000000" w:rsidRPr="00000000" w14:paraId="0000006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Angelica R. Fitzgerald is the sole proprietor and operator of the business. </w:t>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Start-up costs total to </w:t>
      </w:r>
      <w:r w:rsidDel="00000000" w:rsidR="00000000" w:rsidRPr="00000000">
        <w:rPr>
          <w:rFonts w:ascii="Calibri" w:cs="Calibri" w:eastAsia="Calibri" w:hAnsi="Calibri"/>
          <w:color w:val="111111"/>
          <w:highlight w:val="yellow"/>
          <w:rtl w:val="0"/>
        </w:rPr>
        <w:t xml:space="preserve">[$130,000.00,]</w:t>
      </w:r>
      <w:r w:rsidDel="00000000" w:rsidR="00000000" w:rsidRPr="00000000">
        <w:rPr>
          <w:rFonts w:ascii="Calibri" w:cs="Calibri" w:eastAsia="Calibri" w:hAnsi="Calibri"/>
          <w:color w:val="111111"/>
          <w:rtl w:val="0"/>
        </w:rPr>
        <w:t xml:space="preserve"> and cover mostly rent, utilities, insurance, payroll, and other operational expenses.</w:t>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tbl>
      <w:tblPr>
        <w:tblStyle w:val="Table1"/>
        <w:tblW w:w="909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195"/>
        <w:gridCol w:w="2895"/>
        <w:tblGridChange w:id="0">
          <w:tblGrid>
            <w:gridCol w:w="6195"/>
            <w:gridCol w:w="289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Permits and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14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$130,000.00</w:t>
            </w:r>
            <w:r w:rsidDel="00000000" w:rsidR="00000000" w:rsidRPr="00000000">
              <w:rPr>
                <w:rtl w:val="0"/>
              </w:rPr>
            </w:r>
          </w:p>
        </w:tc>
      </w:tr>
    </w:tbl>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BA">
      <w:pPr>
        <w:jc w:val="both"/>
        <w:rPr>
          <w:rFonts w:ascii="Calibri" w:cs="Calibri" w:eastAsia="Calibri" w:hAnsi="Calibri"/>
          <w:b w:val="1"/>
          <w:color w:val="111111"/>
        </w:rPr>
      </w:pPr>
      <w:r w:rsidDel="00000000" w:rsidR="00000000" w:rsidRPr="00000000">
        <w:rPr>
          <w:rtl w:val="0"/>
        </w:rPr>
      </w:r>
    </w:p>
    <w:tbl>
      <w:tblPr>
        <w:tblStyle w:val="Table2"/>
        <w:tblW w:w="912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130"/>
        <w:gridCol w:w="3130"/>
        <w:gridCol w:w="2860"/>
        <w:tblGridChange w:id="0">
          <w:tblGrid>
            <w:gridCol w:w="3130"/>
            <w:gridCol w:w="3130"/>
            <w:gridCol w:w="28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Angelica Fitzgerald</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General Manager</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Budgeting, delegation, marketing</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Faye Watkins </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HR Manager</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organization, conflict management</w:t>
            </w:r>
          </w:p>
        </w:tc>
      </w:tr>
    </w:tbl>
    <w:p w:rsidR="00000000" w:rsidDel="00000000" w:rsidP="00000000" w:rsidRDefault="00000000" w:rsidRPr="00000000" w14:paraId="000000C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6">
      <w:pPr>
        <w:jc w:val="both"/>
        <w:rPr>
          <w:rFonts w:ascii="Calibri" w:cs="Calibri" w:eastAsia="Calibri" w:hAnsi="Calibri"/>
          <w:b w:val="1"/>
          <w:color w:val="111111"/>
        </w:rPr>
      </w:pPr>
      <w:r w:rsidDel="00000000" w:rsidR="00000000" w:rsidRPr="00000000">
        <w:rPr>
          <w:rtl w:val="0"/>
        </w:rPr>
      </w:r>
    </w:p>
    <w:tbl>
      <w:tblPr>
        <w:tblStyle w:val="Table3"/>
        <w:tblW w:w="9120.0" w:type="dxa"/>
        <w:jc w:val="left"/>
        <w:tblInd w:w="7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95"/>
        <w:gridCol w:w="4425"/>
        <w:tblGridChange w:id="0">
          <w:tblGrid>
            <w:gridCol w:w="4695"/>
            <w:gridCol w:w="44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employees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two massage therapists on January 27, 2019</w:t>
            </w:r>
          </w:p>
        </w:tc>
      </w:tr>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Conduct employee training</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Training completed on February 2, 2019</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Build online/social media presence</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Opened Facebook and Instagram accounts for the business on February 2, 2019</w:t>
            </w:r>
          </w:p>
        </w:tc>
      </w:tr>
      <w:t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Gain at least $30,000.00 revenue on FY 2019</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Created sales plan on November 3, 2018</w:t>
            </w:r>
          </w:p>
        </w:tc>
      </w:tr>
    </w:tbl>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 and Services</w:t>
      </w:r>
    </w:p>
    <w:p w:rsidR="00000000" w:rsidDel="00000000" w:rsidP="00000000" w:rsidRDefault="00000000" w:rsidRPr="00000000" w14:paraId="000000D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offers a wide range of massage services including Swedish, Shiatsu, deep-tissue, hot stone, sports, and prenatal massage.</w:t>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Affordability is key in the business of </w:t>
      </w: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The company recognizes its target customers' need to find quality yet inexpensive massage services. </w:t>
      </w:r>
    </w:p>
    <w:p w:rsidR="00000000" w:rsidDel="00000000" w:rsidP="00000000" w:rsidRDefault="00000000" w:rsidRPr="00000000" w14:paraId="000000D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All services are priced relatively lower than the average rate among massage services in La Crosse. This is to capture the potentially huge market of low income earners. Price bundling will also be utilized for promos such as couple and group massages.</w:t>
      </w:r>
    </w:p>
    <w:p w:rsidR="00000000" w:rsidDel="00000000" w:rsidP="00000000" w:rsidRDefault="00000000" w:rsidRPr="00000000" w14:paraId="000000D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Execution</w:t>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will position itself as the massage place for low to middle income earners within the </w:t>
      </w:r>
      <w:r w:rsidDel="00000000" w:rsidR="00000000" w:rsidRPr="00000000">
        <w:rPr>
          <w:rFonts w:ascii="Calibri" w:cs="Calibri" w:eastAsia="Calibri" w:hAnsi="Calibri"/>
          <w:color w:val="111111"/>
          <w:highlight w:val="yellow"/>
          <w:rtl w:val="0"/>
        </w:rPr>
        <w:t xml:space="preserve">[23-35]</w:t>
      </w:r>
      <w:r w:rsidDel="00000000" w:rsidR="00000000" w:rsidRPr="00000000">
        <w:rPr>
          <w:rFonts w:ascii="Calibri" w:cs="Calibri" w:eastAsia="Calibri" w:hAnsi="Calibri"/>
          <w:color w:val="111111"/>
          <w:rtl w:val="0"/>
        </w:rPr>
        <w:t xml:space="preserve"> age range. Marketing the business will focus on online strategies that will make the business more accessible to its customers and traditional word-of-mouth marketing through referrals and recommendations.</w:t>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A recent study indicates that more than </w:t>
      </w:r>
      <w:r w:rsidDel="00000000" w:rsidR="00000000" w:rsidRPr="00000000">
        <w:rPr>
          <w:rFonts w:ascii="Calibri" w:cs="Calibri" w:eastAsia="Calibri" w:hAnsi="Calibri"/>
          <w:color w:val="111111"/>
          <w:highlight w:val="yellow"/>
          <w:rtl w:val="0"/>
        </w:rPr>
        <w:t xml:space="preserve">[51%]</w:t>
      </w:r>
      <w:r w:rsidDel="00000000" w:rsidR="00000000" w:rsidRPr="00000000">
        <w:rPr>
          <w:rFonts w:ascii="Calibri" w:cs="Calibri" w:eastAsia="Calibri" w:hAnsi="Calibri"/>
          <w:color w:val="111111"/>
          <w:rtl w:val="0"/>
        </w:rPr>
        <w:t xml:space="preserve"> of the working population in La Crosse, Wisconsin, engages in relaxation and recreational activities. Massage services remain to be the top preferred means of relieving stress from work. The market for massage therapy also includes injured persons, senior citizens, and pregnant women. </w:t>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tbl>
      <w:tblPr>
        <w:tblStyle w:val="Table4"/>
        <w:tblW w:w="8985.0" w:type="dxa"/>
        <w:jc w:val="left"/>
        <w:tblInd w:w="11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860"/>
        <w:gridCol w:w="1725"/>
        <w:gridCol w:w="1800"/>
        <w:gridCol w:w="1710"/>
        <w:gridCol w:w="1890"/>
        <w:tblGridChange w:id="0">
          <w:tblGrid>
            <w:gridCol w:w="1860"/>
            <w:gridCol w:w="1725"/>
            <w:gridCol w:w="1800"/>
            <w:gridCol w:w="1710"/>
            <w:gridCol w:w="18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Zen Cure Massage Center</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Affordable services</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establishment, weak customer base</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demand for budget-friendly massage establishments</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Adoption of penetration pricing strategies by competitors</w:t>
            </w:r>
          </w:p>
        </w:tc>
      </w:tr>
      <w:t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HealMe Day Spa Services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Good customer service</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Limited operating hours </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Store policy changes to adjust operating hours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Segregation of customer base upon opening of budget-friendly establishments</w:t>
            </w:r>
          </w:p>
        </w:tc>
      </w:tr>
      <w:t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18 Points Therapeutic Massage</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Open 24/7 </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Poor human resource management</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Seminars for proper business management </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Possibility of crimes endangering business operations at night</w:t>
            </w:r>
          </w:p>
        </w:tc>
      </w:tr>
    </w:tbl>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marketing strategies will be aggressive in terms of social media and interpersonal marketing. </w:t>
      </w:r>
    </w:p>
    <w:p w:rsidR="00000000" w:rsidDel="00000000" w:rsidP="00000000" w:rsidRDefault="00000000" w:rsidRPr="00000000" w14:paraId="000000FA">
      <w:pPr>
        <w:ind w:left="720"/>
        <w:jc w:val="both"/>
        <w:rPr>
          <w:rFonts w:ascii="Calibri" w:cs="Calibri" w:eastAsia="Calibri" w:hAnsi="Calibri"/>
          <w:color w:val="111111"/>
        </w:rPr>
      </w:pPr>
      <w:r w:rsidDel="00000000" w:rsidR="00000000" w:rsidRPr="00000000">
        <w:rPr>
          <w:rtl w:val="0"/>
        </w:rPr>
      </w:r>
    </w:p>
    <w:tbl>
      <w:tblPr>
        <w:tblStyle w:val="Table5"/>
        <w:tblW w:w="8940.0" w:type="dxa"/>
        <w:jc w:val="left"/>
        <w:tblInd w:w="160.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25"/>
        <w:gridCol w:w="2115"/>
        <w:gridCol w:w="2160"/>
        <w:gridCol w:w="2340"/>
        <w:tblGridChange w:id="0">
          <w:tblGrid>
            <w:gridCol w:w="2325"/>
            <w:gridCol w:w="2115"/>
            <w:gridCol w:w="2160"/>
            <w:gridCol w:w="23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Online marketing</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 website and mobile application; open social media pages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November 10, 2018 to present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Minor bug fixes on website and mobile app; the company will have Facebook and Instagram as early as February 10, 2019.</w:t>
            </w:r>
          </w:p>
        </w:tc>
      </w:tr>
      <w:t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Promotional services</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 free massage services in malls, offices.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to February 2019</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 least 40 customers indicate that they will be going to the establishment within 3 months.</w:t>
            </w:r>
          </w:p>
        </w:tc>
      </w:tr>
      <w:t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marketing</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Encourage customers to post reviews of the services on their social media accounts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Upon commencement of operations</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Increase in the use of hashtags for the company's online marketing.</w:t>
            </w:r>
          </w:p>
        </w:tc>
      </w:tr>
    </w:tbl>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0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E">
      <w:pPr>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4924425" cy="1881188"/>
                <wp:effectExtent b="0" l="0" r="0" t="0"/>
                <wp:docPr id="3" name=""/>
                <a:graphic>
                  <a:graphicData uri="http://schemas.microsoft.com/office/word/2010/wordprocessingGroup">
                    <wpg:wgp>
                      <wpg:cNvGrpSpPr/>
                      <wpg:grpSpPr>
                        <a:xfrm>
                          <a:off x="2883788" y="2839406"/>
                          <a:ext cx="4924425" cy="1881188"/>
                          <a:chOff x="2883788" y="2839406"/>
                          <a:chExt cx="4924425" cy="1881188"/>
                        </a:xfrm>
                      </wpg:grpSpPr>
                      <wpg:grpSp>
                        <wpg:cNvGrpSpPr/>
                        <wpg:grpSpPr>
                          <a:xfrm>
                            <a:off x="2883788" y="2839406"/>
                            <a:ext cx="4924425" cy="1881188"/>
                            <a:chOff x="953875" y="363875"/>
                            <a:chExt cx="4760300" cy="1406300"/>
                          </a:xfrm>
                        </wpg:grpSpPr>
                        <wps:wsp>
                          <wps:cNvSpPr/>
                          <wps:cNvPr id="4" name="Shape 4"/>
                          <wps:spPr>
                            <a:xfrm>
                              <a:off x="953875" y="363875"/>
                              <a:ext cx="4760300" cy="140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2625875" y="363875"/>
                              <a:ext cx="1416300" cy="48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GENERAL MANAGER</w:t>
                                </w:r>
                              </w:p>
                            </w:txbxContent>
                          </wps:txbx>
                          <wps:bodyPr anchorCtr="0" anchor="ctr" bIns="91425" lIns="91425" spcFirstLastPara="1" rIns="91425" wrap="square" tIns="91425">
                            <a:noAutofit/>
                          </wps:bodyPr>
                        </wps:wsp>
                        <wps:wsp>
                          <wps:cNvSpPr/>
                          <wps:cNvPr id="13" name="Shape 13"/>
                          <wps:spPr>
                            <a:xfrm>
                              <a:off x="4297875" y="363875"/>
                              <a:ext cx="1416300" cy="48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HR MANAGER</w:t>
                                </w:r>
                              </w:p>
                            </w:txbxContent>
                          </wps:txbx>
                          <wps:bodyPr anchorCtr="0" anchor="ctr" bIns="91425" lIns="91425" spcFirstLastPara="1" rIns="91425" wrap="square" tIns="91425">
                            <a:noAutofit/>
                          </wps:bodyPr>
                        </wps:wsp>
                        <wps:wsp>
                          <wps:cNvSpPr/>
                          <wps:cNvPr id="14" name="Shape 14"/>
                          <wps:spPr>
                            <a:xfrm>
                              <a:off x="953875" y="363875"/>
                              <a:ext cx="1416300" cy="48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SALES &amp; MARKETING CONSULTANT</w:t>
                                </w:r>
                              </w:p>
                            </w:txbxContent>
                          </wps:txbx>
                          <wps:bodyPr anchorCtr="0" anchor="ctr" bIns="91425" lIns="91425" spcFirstLastPara="1" rIns="91425" wrap="square" tIns="91425">
                            <a:noAutofit/>
                          </wps:bodyPr>
                        </wps:wsp>
                        <wps:wsp>
                          <wps:cNvCnPr/>
                          <wps:spPr>
                            <a:xfrm rot="10800000">
                              <a:off x="2370275" y="604775"/>
                              <a:ext cx="2556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4042175" y="604775"/>
                              <a:ext cx="25560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SpPr/>
                          <wps:cNvPr id="17" name="Shape 17"/>
                          <wps:spPr>
                            <a:xfrm>
                              <a:off x="1750575" y="1288375"/>
                              <a:ext cx="1416300" cy="48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MASSAGE THERAPISTS</w:t>
                                </w:r>
                              </w:p>
                            </w:txbxContent>
                          </wps:txbx>
                          <wps:bodyPr anchorCtr="0" anchor="ctr" bIns="91425" lIns="91425" spcFirstLastPara="1" rIns="91425" wrap="square" tIns="91425">
                            <a:noAutofit/>
                          </wps:bodyPr>
                        </wps:wsp>
                        <wps:wsp>
                          <wps:cNvSpPr/>
                          <wps:cNvPr id="18" name="Shape 18"/>
                          <wps:spPr>
                            <a:xfrm>
                              <a:off x="3461825" y="1288375"/>
                              <a:ext cx="1416300" cy="481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STORE STAFF</w:t>
                                </w:r>
                              </w:p>
                            </w:txbxContent>
                          </wps:txbx>
                          <wps:bodyPr anchorCtr="0" anchor="ctr" bIns="91425" lIns="91425" spcFirstLastPara="1" rIns="91425" wrap="square" tIns="91425">
                            <a:noAutofit/>
                          </wps:bodyPr>
                        </wps:wsp>
                        <wps:wsp>
                          <wps:cNvCnPr/>
                          <wps:spPr>
                            <a:xfrm flipH="1" rot="10800000">
                              <a:off x="2458725" y="845575"/>
                              <a:ext cx="875400" cy="4428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3334175" y="845575"/>
                              <a:ext cx="835800" cy="4428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4169975" y="845575"/>
                              <a:ext cx="836100" cy="4428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4924425" cy="1881188"/>
                <wp:effectExtent b="0" l="0" r="0" 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924425" cy="188118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Operational Plan:</w:t>
      </w:r>
    </w:p>
    <w:p w:rsidR="00000000" w:rsidDel="00000000" w:rsidP="00000000" w:rsidRDefault="00000000" w:rsidRPr="00000000" w14:paraId="0000011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Location and Facilities: </w:t>
      </w:r>
      <w:r w:rsidDel="00000000" w:rsidR="00000000" w:rsidRPr="00000000">
        <w:rPr>
          <w:rFonts w:ascii="Calibri" w:cs="Calibri" w:eastAsia="Calibri" w:hAnsi="Calibri"/>
          <w:color w:val="111111"/>
          <w:rtl w:val="0"/>
        </w:rPr>
        <w:t xml:space="preserve">The massage center will be located at the Riverside Complex, a commercial building in downtown La Crosse. With a total floor space of </w:t>
      </w:r>
      <w:r w:rsidDel="00000000" w:rsidR="00000000" w:rsidRPr="00000000">
        <w:rPr>
          <w:rFonts w:ascii="Calibri" w:cs="Calibri" w:eastAsia="Calibri" w:hAnsi="Calibri"/>
          <w:color w:val="111111"/>
          <w:highlight w:val="yellow"/>
          <w:rtl w:val="0"/>
        </w:rPr>
        <w:t xml:space="preserve">[1,207]</w:t>
      </w:r>
      <w:r w:rsidDel="00000000" w:rsidR="00000000" w:rsidRPr="00000000">
        <w:rPr>
          <w:rFonts w:ascii="Calibri" w:cs="Calibri" w:eastAsia="Calibri" w:hAnsi="Calibri"/>
          <w:color w:val="111111"/>
          <w:rtl w:val="0"/>
        </w:rPr>
        <w:t xml:space="preserve"> sq. ft., the interior of the massage center will have a reception area and waiting lounge,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massage rooms, </w:t>
      </w:r>
      <w:r w:rsidDel="00000000" w:rsidR="00000000" w:rsidRPr="00000000">
        <w:rPr>
          <w:rFonts w:ascii="Calibri" w:cs="Calibri" w:eastAsia="Calibri" w:hAnsi="Calibri"/>
          <w:color w:val="111111"/>
          <w:highlight w:val="yellow"/>
          <w:rtl w:val="0"/>
        </w:rPr>
        <w:t xml:space="preserve">[2]</w:t>
      </w:r>
      <w:r w:rsidDel="00000000" w:rsidR="00000000" w:rsidRPr="00000000">
        <w:rPr>
          <w:rFonts w:ascii="Calibri" w:cs="Calibri" w:eastAsia="Calibri" w:hAnsi="Calibri"/>
          <w:color w:val="111111"/>
          <w:rtl w:val="0"/>
        </w:rPr>
        <w:t xml:space="preserve"> comfort rooms, and a back office space with a pantry and a separate comfort room for the managers and administrative staff.</w:t>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16">
      <w:pPr>
        <w:ind w:left="720"/>
        <w:jc w:val="both"/>
        <w:rPr>
          <w:rFonts w:ascii="Calibri" w:cs="Calibri" w:eastAsia="Calibri" w:hAnsi="Calibri"/>
          <w:color w:val="111111"/>
        </w:rPr>
      </w:pPr>
      <w:r w:rsidDel="00000000" w:rsidR="00000000" w:rsidRPr="00000000">
        <w:rPr>
          <w:rtl w:val="0"/>
        </w:rPr>
      </w:r>
    </w:p>
    <w:tbl>
      <w:tblPr>
        <w:tblStyle w:val="Table6"/>
        <w:tblW w:w="909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4050"/>
        <w:tblGridChange w:id="0">
          <w:tblGrid>
            <w:gridCol w:w="5040"/>
            <w:gridCol w:w="405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Square POS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Office 360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Massage beds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PC units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w:t>
            </w:r>
          </w:p>
        </w:tc>
      </w:tr>
    </w:tbl>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26">
      <w:pPr>
        <w:ind w:left="720"/>
        <w:jc w:val="both"/>
        <w:rPr>
          <w:rFonts w:ascii="Calibri" w:cs="Calibri" w:eastAsia="Calibri" w:hAnsi="Calibri"/>
          <w:b w:val="1"/>
          <w:color w:val="111111"/>
        </w:rPr>
      </w:pPr>
      <w:r w:rsidDel="00000000" w:rsidR="00000000" w:rsidRPr="00000000">
        <w:rPr>
          <w:rtl w:val="0"/>
        </w:rPr>
      </w:r>
    </w:p>
    <w:tbl>
      <w:tblPr>
        <w:tblStyle w:val="Table7"/>
        <w:tblW w:w="9000.0" w:type="dxa"/>
        <w:jc w:val="left"/>
        <w:tblInd w:w="10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3075"/>
        <w:gridCol w:w="1695"/>
        <w:gridCol w:w="4230"/>
        <w:tblGridChange w:id="0">
          <w:tblGrid>
            <w:gridCol w:w="3075"/>
            <w:gridCol w:w="1695"/>
            <w:gridCol w:w="423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Facebook and Instagram accounts must be active at least a month before commencement of operations.</w:t>
            </w:r>
          </w:p>
        </w:tc>
      </w:tr>
      <w:t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Data Storage</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Square POS has cloud data storage capacity.</w:t>
            </w:r>
          </w:p>
        </w:tc>
      </w:tr>
    </w:tbl>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Financial Plan</w:t>
      </w:r>
    </w:p>
    <w:p w:rsidR="00000000" w:rsidDel="00000000" w:rsidP="00000000" w:rsidRDefault="00000000" w:rsidRPr="00000000" w14:paraId="0000013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Assumptions: </w:t>
      </w:r>
      <w:r w:rsidDel="00000000" w:rsidR="00000000" w:rsidRPr="00000000">
        <w:rPr>
          <w:rFonts w:ascii="Calibri" w:cs="Calibri" w:eastAsia="Calibri" w:hAnsi="Calibri"/>
          <w:color w:val="111111"/>
          <w:rtl w:val="0"/>
        </w:rPr>
        <w:t xml:space="preserve">The financial plan for </w:t>
      </w:r>
      <w:r w:rsidDel="00000000" w:rsidR="00000000" w:rsidRPr="00000000">
        <w:rPr>
          <w:rFonts w:ascii="Calibri" w:cs="Calibri" w:eastAsia="Calibri" w:hAnsi="Calibri"/>
          <w:color w:val="111111"/>
          <w:highlight w:val="yellow"/>
          <w:rtl w:val="0"/>
        </w:rPr>
        <w:t xml:space="preserve">[Zen Cure Massage Center]</w:t>
      </w:r>
      <w:r w:rsidDel="00000000" w:rsidR="00000000" w:rsidRPr="00000000">
        <w:rPr>
          <w:rFonts w:ascii="Calibri" w:cs="Calibri" w:eastAsia="Calibri" w:hAnsi="Calibri"/>
          <w:color w:val="111111"/>
          <w:rtl w:val="0"/>
        </w:rPr>
        <w:t xml:space="preserve"> is based on the following assumptions:</w:t>
      </w:r>
    </w:p>
    <w:p w:rsidR="00000000" w:rsidDel="00000000" w:rsidP="00000000" w:rsidRDefault="00000000" w:rsidRPr="00000000" w14:paraId="000001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 Monthly operational expenses will not exceed </w:t>
      </w:r>
      <w:r w:rsidDel="00000000" w:rsidR="00000000" w:rsidRPr="00000000">
        <w:rPr>
          <w:rFonts w:ascii="Calibri" w:cs="Calibri" w:eastAsia="Calibri" w:hAnsi="Calibri"/>
          <w:color w:val="111111"/>
          <w:highlight w:val="yellow"/>
          <w:rtl w:val="0"/>
        </w:rPr>
        <w:t xml:space="preserve">[$5,000.00]</w:t>
      </w:r>
      <w:r w:rsidDel="00000000" w:rsidR="00000000" w:rsidRPr="00000000">
        <w:rPr>
          <w:rtl w:val="0"/>
        </w:rPr>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2. Sales revenue will increase by </w:t>
      </w:r>
      <w:r w:rsidDel="00000000" w:rsidR="00000000" w:rsidRPr="00000000">
        <w:rPr>
          <w:rFonts w:ascii="Calibri" w:cs="Calibri" w:eastAsia="Calibri" w:hAnsi="Calibri"/>
          <w:color w:val="111111"/>
          <w:highlight w:val="yellow"/>
          <w:rtl w:val="0"/>
        </w:rPr>
        <w:t xml:space="preserve">[1.57%]</w:t>
      </w:r>
      <w:r w:rsidDel="00000000" w:rsidR="00000000" w:rsidRPr="00000000">
        <w:rPr>
          <w:rFonts w:ascii="Calibri" w:cs="Calibri" w:eastAsia="Calibri" w:hAnsi="Calibri"/>
          <w:color w:val="111111"/>
          <w:rtl w:val="0"/>
        </w:rPr>
        <w:t xml:space="preserve"> beginning Q2 of FY</w:t>
      </w:r>
      <w:r w:rsidDel="00000000" w:rsidR="00000000" w:rsidRPr="00000000">
        <w:rPr>
          <w:rFonts w:ascii="Calibri" w:cs="Calibri" w:eastAsia="Calibri" w:hAnsi="Calibri"/>
          <w:color w:val="111111"/>
          <w:highlight w:val="yellow"/>
          <w:rtl w:val="0"/>
        </w:rPr>
        <w:t xml:space="preserve">[ 2019]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 Increase of working population will bring in more potential customers.</w:t>
      </w:r>
    </w:p>
    <w:p w:rsidR="00000000" w:rsidDel="00000000" w:rsidP="00000000" w:rsidRDefault="00000000" w:rsidRPr="00000000" w14:paraId="0000013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5486400" cy="3200400"/>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Financing: </w:t>
      </w:r>
      <w:r w:rsidDel="00000000" w:rsidR="00000000" w:rsidRPr="00000000">
        <w:rPr>
          <w:rFonts w:ascii="Calibri" w:cs="Calibri" w:eastAsia="Calibri" w:hAnsi="Calibri"/>
          <w:color w:val="111111"/>
          <w:rtl w:val="0"/>
        </w:rPr>
        <w:t xml:space="preserve">The owner will provide the </w:t>
      </w:r>
      <w:r w:rsidDel="00000000" w:rsidR="00000000" w:rsidRPr="00000000">
        <w:rPr>
          <w:rFonts w:ascii="Calibri" w:cs="Calibri" w:eastAsia="Calibri" w:hAnsi="Calibri"/>
          <w:color w:val="111111"/>
          <w:highlight w:val="yellow"/>
          <w:rtl w:val="0"/>
        </w:rPr>
        <w:t xml:space="preserve">[$100,000.00]</w:t>
      </w:r>
      <w:r w:rsidDel="00000000" w:rsidR="00000000" w:rsidRPr="00000000">
        <w:rPr>
          <w:rFonts w:ascii="Calibri" w:cs="Calibri" w:eastAsia="Calibri" w:hAnsi="Calibri"/>
          <w:color w:val="111111"/>
          <w:rtl w:val="0"/>
        </w:rPr>
        <w:t xml:space="preserve"> initial capital. If sales revenue are not able to meet expense requirement by Q3 of FY </w:t>
      </w:r>
      <w:r w:rsidDel="00000000" w:rsidR="00000000" w:rsidRPr="00000000">
        <w:rPr>
          <w:rFonts w:ascii="Calibri" w:cs="Calibri" w:eastAsia="Calibri" w:hAnsi="Calibri"/>
          <w:color w:val="111111"/>
          <w:highlight w:val="yellow"/>
          <w:rtl w:val="0"/>
        </w:rPr>
        <w:t xml:space="preserve">[2020]</w:t>
      </w:r>
      <w:r w:rsidDel="00000000" w:rsidR="00000000" w:rsidRPr="00000000">
        <w:rPr>
          <w:rFonts w:ascii="Calibri" w:cs="Calibri" w:eastAsia="Calibri" w:hAnsi="Calibri"/>
          <w:color w:val="111111"/>
          <w:rtl w:val="0"/>
        </w:rPr>
        <w:t xml:space="preserve">, the owner will acquire a business loan worth at least </w:t>
      </w:r>
      <w:r w:rsidDel="00000000" w:rsidR="00000000" w:rsidRPr="00000000">
        <w:rPr>
          <w:rFonts w:ascii="Calibri" w:cs="Calibri" w:eastAsia="Calibri" w:hAnsi="Calibri"/>
          <w:color w:val="111111"/>
          <w:highlight w:val="yellow"/>
          <w:rtl w:val="0"/>
        </w:rPr>
        <w:t xml:space="preserve">[$30,000.00]</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4C">
      <w:pPr>
        <w:rPr>
          <w:rFonts w:ascii="Calibri" w:cs="Calibri" w:eastAsia="Calibri" w:hAnsi="Calibri"/>
          <w:b w:val="1"/>
          <w:color w:val="111111"/>
        </w:rPr>
      </w:pPr>
      <w:r w:rsidDel="00000000" w:rsidR="00000000" w:rsidRPr="00000000">
        <w:rPr>
          <w:rtl w:val="0"/>
        </w:rPr>
      </w:r>
    </w:p>
    <w:tbl>
      <w:tblPr>
        <w:tblStyle w:val="Table8"/>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030"/>
        <w:gridCol w:w="1620"/>
        <w:gridCol w:w="1350"/>
        <w:tblGridChange w:id="0">
          <w:tblGrid>
            <w:gridCol w:w="6030"/>
            <w:gridCol w:w="1620"/>
            <w:gridCol w:w="135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4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0">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1">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5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$37,717.00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$81,937.00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$15,675.00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$16,675.00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$22,042.00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$65,262.00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58.44%</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79.65%</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Permits and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-$49,325.00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-$41,325.00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140"/>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-$42,958.00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$7,262.00</w:t>
            </w:r>
            <w:r w:rsidDel="00000000" w:rsidR="00000000" w:rsidRPr="00000000">
              <w:rPr>
                <w:rtl w:val="0"/>
              </w:rPr>
            </w:r>
          </w:p>
        </w:tc>
      </w:tr>
    </w:tbl>
    <w:p w:rsidR="00000000" w:rsidDel="00000000" w:rsidP="00000000" w:rsidRDefault="00000000" w:rsidRPr="00000000" w14:paraId="0000018F">
      <w:pPr>
        <w:rPr>
          <w:rFonts w:ascii="Calibri" w:cs="Calibri" w:eastAsia="Calibri" w:hAnsi="Calibri"/>
          <w:b w:val="1"/>
          <w:color w:val="111111"/>
        </w:rPr>
      </w:pPr>
      <w:r w:rsidDel="00000000" w:rsidR="00000000" w:rsidRPr="00000000">
        <w:rPr>
          <w:rtl w:val="0"/>
        </w:rPr>
      </w:r>
    </w:p>
    <w:tbl>
      <w:tblPr>
        <w:tblStyle w:val="Table9"/>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030"/>
        <w:gridCol w:w="1620"/>
        <w:gridCol w:w="1350"/>
        <w:tblGridChange w:id="0">
          <w:tblGrid>
            <w:gridCol w:w="6030"/>
            <w:gridCol w:w="1620"/>
            <w:gridCol w:w="135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$79,000.00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$67,850.00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$65,500.00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32.82%</w:t>
            </w:r>
            <w:r w:rsidDel="00000000" w:rsidR="00000000" w:rsidRPr="00000000">
              <w:rPr>
                <w:rtl w:val="0"/>
              </w:rPr>
            </w:r>
          </w:p>
        </w:tc>
      </w:tr>
    </w:tbl>
    <w:p w:rsidR="00000000" w:rsidDel="00000000" w:rsidP="00000000" w:rsidRDefault="00000000" w:rsidRPr="00000000" w14:paraId="000001D2">
      <w:pPr>
        <w:rPr>
          <w:rFonts w:ascii="Calibri" w:cs="Calibri" w:eastAsia="Calibri" w:hAnsi="Calibri"/>
          <w:b w:val="1"/>
          <w:color w:val="111111"/>
        </w:rPr>
      </w:pPr>
      <w:r w:rsidDel="00000000" w:rsidR="00000000" w:rsidRPr="00000000">
        <w:rPr>
          <w:rtl w:val="0"/>
        </w:rPr>
      </w:r>
    </w:p>
    <w:tbl>
      <w:tblPr>
        <w:tblStyle w:val="Table10"/>
        <w:tblW w:w="9000.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030"/>
        <w:gridCol w:w="1620"/>
        <w:gridCol w:w="1350"/>
        <w:tblGridChange w:id="0">
          <w:tblGrid>
            <w:gridCol w:w="6030"/>
            <w:gridCol w:w="1620"/>
            <w:gridCol w:w="1350"/>
          </w:tblGrid>
        </w:tblGridChange>
      </w:tblGrid>
      <w:tr>
        <w:trPr>
          <w:trHeight w:val="340" w:hRule="atLeast"/>
        </w:trPr>
        <w:tc>
          <w:tcPr>
            <w:gridSpan w:val="3"/>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$37,717.00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$81,937.00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$92,717.00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$178,937.00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 and 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 Permits and Licenses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Payroll</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$58,000.00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$27,717.00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$120,937.00</w:t>
            </w:r>
            <w:r w:rsidDel="00000000" w:rsidR="00000000" w:rsidRPr="00000000">
              <w:rPr>
                <w:rtl w:val="0"/>
              </w:rPr>
            </w:r>
          </w:p>
        </w:tc>
      </w:tr>
    </w:tbl>
    <w:p w:rsidR="00000000" w:rsidDel="00000000" w:rsidP="00000000" w:rsidRDefault="00000000" w:rsidRPr="00000000" w14:paraId="000002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0A">
      <w:pPr>
        <w:rPr>
          <w:sz w:val="24"/>
          <w:szCs w:val="24"/>
        </w:rPr>
      </w:pPr>
      <w:r w:rsidDel="00000000" w:rsidR="00000000" w:rsidRPr="00000000">
        <w:rPr>
          <w:rtl w:val="0"/>
        </w:rPr>
      </w:r>
    </w:p>
    <w:p w:rsidR="00000000" w:rsidDel="00000000" w:rsidP="00000000" w:rsidRDefault="00000000" w:rsidRPr="00000000" w14:paraId="0000020B">
      <w:pPr>
        <w:rPr>
          <w:rFonts w:ascii="Calibri" w:cs="Calibri" w:eastAsia="Calibri" w:hAnsi="Calibri"/>
          <w:b w:val="1"/>
          <w:color w:val="111111"/>
        </w:rPr>
      </w:pPr>
      <w:r w:rsidDel="00000000" w:rsidR="00000000" w:rsidRPr="00000000">
        <w:rPr>
          <w:rtl w:val="0"/>
        </w:rPr>
      </w:r>
    </w:p>
    <w:sectPr>
      <w:footerReference r:id="rId11" w:type="default"/>
      <w:pgSz w:h="16839" w:w="11907"/>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-1104899</wp:posOffset>
              </wp:positionH>
              <wp:positionV relativeFrom="paragraph">
                <wp:posOffset>431800</wp:posOffset>
              </wp:positionV>
              <wp:extent cx="1838325" cy="231370"/>
              <wp:effectExtent b="0" l="0" r="0" t="0"/>
              <wp:wrapNone/>
              <wp:docPr id="1" name=""/>
              <a:graphic>
                <a:graphicData uri="http://schemas.microsoft.com/office/word/2010/wordprocessingShape">
                  <wps:wsp>
                    <wps:cNvSpPr/>
                    <wps:cNvPr id="2" name="Shape 2"/>
                    <wps:spPr>
                      <a:xfrm>
                        <a:off x="4431600" y="3669078"/>
                        <a:ext cx="1828800" cy="221845"/>
                      </a:xfrm>
                      <a:prstGeom prst="rect">
                        <a:avLst/>
                      </a:prstGeom>
                      <a:solidFill>
                        <a:srgbClr val="31859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-1104899</wp:posOffset>
              </wp:positionH>
              <wp:positionV relativeFrom="paragraph">
                <wp:posOffset>431800</wp:posOffset>
              </wp:positionV>
              <wp:extent cx="1838325" cy="23137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38325" cy="23137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