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Ind w:w="0.0" w:type="dxa"/>
        <w:tblLayout w:type="fixed"/>
        <w:tblLook w:val="0400"/>
      </w:tblPr>
      <w:tblGrid>
        <w:gridCol w:w="603"/>
        <w:gridCol w:w="1107"/>
        <w:gridCol w:w="236"/>
        <w:gridCol w:w="1474"/>
        <w:gridCol w:w="22"/>
        <w:gridCol w:w="1778"/>
        <w:gridCol w:w="22"/>
        <w:gridCol w:w="1688"/>
        <w:gridCol w:w="22"/>
        <w:gridCol w:w="2498"/>
        <w:tblGridChange w:id="0">
          <w:tblGrid>
            <w:gridCol w:w="603"/>
            <w:gridCol w:w="1107"/>
            <w:gridCol w:w="236"/>
            <w:gridCol w:w="1474"/>
            <w:gridCol w:w="22"/>
            <w:gridCol w:w="1778"/>
            <w:gridCol w:w="22"/>
            <w:gridCol w:w="1688"/>
            <w:gridCol w:w="22"/>
            <w:gridCol w:w="2498"/>
          </w:tblGrid>
        </w:tblGridChange>
      </w:tblGrid>
      <w:tr>
        <w:trPr>
          <w:trHeight w:val="460" w:hRule="atLeast"/>
        </w:trPr>
        <w:tc>
          <w:tcPr>
            <w:gridSpan w:val="10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  <w:sz w:val="48"/>
                <w:szCs w:val="48"/>
              </w:rPr>
            </w:pPr>
            <w:r w:rsidDel="00000000" w:rsidR="00000000" w:rsidRPr="00000000">
              <w:rPr>
                <w:rFonts w:ascii="Overlock" w:cs="Overlock" w:eastAsia="Overlock" w:hAnsi="Overlock"/>
                <w:b w:val="1"/>
                <w:color w:val="111111"/>
                <w:sz w:val="48"/>
                <w:szCs w:val="48"/>
                <w:rtl w:val="0"/>
              </w:rPr>
              <w:t xml:space="preserve">Household Budget Worksheet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Overlock" w:cs="Overlock" w:eastAsia="Overlock" w:hAnsi="Overlock"/>
                <w:b w:val="1"/>
                <w:color w:val="111111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sz w:val="20"/>
                <w:szCs w:val="20"/>
                <w:rtl w:val="0"/>
              </w:rPr>
              <w:t xml:space="preserve">Budget Month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sz w:val="20"/>
                <w:szCs w:val="20"/>
                <w:rtl w:val="0"/>
              </w:rPr>
              <w:t xml:space="preserve">Total Income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sz w:val="20"/>
                <w:szCs w:val="20"/>
                <w:rtl w:val="0"/>
              </w:rPr>
              <w:t xml:space="preserve">Total Expense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sz w:val="20"/>
                <w:szCs w:val="20"/>
                <w:rtl w:val="0"/>
              </w:rPr>
              <w:t xml:space="preserve">Total Savings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Overlock" w:cs="Overlock" w:eastAsia="Overlock" w:hAnsi="Overlock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000000"/>
                <w:sz w:val="20"/>
                <w:szCs w:val="20"/>
                <w:rtl w:val="0"/>
              </w:rPr>
              <w:t xml:space="preserve">Total  Family Members</w:t>
            </w:r>
          </w:p>
        </w:tc>
      </w:tr>
      <w:tr>
        <w:trPr>
          <w:trHeight w:val="6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36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Overlock Black" w:cs="Overlock Black" w:eastAsia="Overlock Black" w:hAnsi="Overlock Black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Overlock Black" w:cs="Overlock Black" w:eastAsia="Overlock Black" w:hAnsi="Overlock Black"/>
                <w:color w:val="000000"/>
                <w:sz w:val="24"/>
                <w:szCs w:val="24"/>
                <w:rtl w:val="0"/>
              </w:rPr>
              <w:t xml:space="preserve">16-Apr</w:t>
            </w:r>
          </w:p>
        </w:tc>
        <w:tc>
          <w:tcPr>
            <w:gridSpan w:val="2"/>
            <w:tcBorders>
              <w:top w:color="000000" w:space="0" w:sz="0" w:val="nil"/>
              <w:left w:color="ffffff" w:space="0" w:sz="36" w:val="single"/>
              <w:bottom w:color="000000" w:space="0" w:sz="0" w:val="nil"/>
              <w:right w:color="ffffff" w:space="0" w:sz="36" w:val="single"/>
            </w:tcBorders>
            <w:shd w:fill="dce6f1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Overlock Black" w:cs="Overlock Black" w:eastAsia="Overlock Black" w:hAnsi="Overlock Black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Overlock Black" w:cs="Overlock Black" w:eastAsia="Overlock Black" w:hAnsi="Overlock Black"/>
                <w:color w:val="000000"/>
                <w:sz w:val="24"/>
                <w:szCs w:val="24"/>
                <w:rtl w:val="0"/>
              </w:rPr>
              <w:t xml:space="preserve">$40,000.00</w:t>
            </w:r>
          </w:p>
        </w:tc>
        <w:tc>
          <w:tcPr>
            <w:gridSpan w:val="2"/>
            <w:tcBorders>
              <w:top w:color="000000" w:space="0" w:sz="0" w:val="nil"/>
              <w:left w:color="ffffff" w:space="0" w:sz="36" w:val="single"/>
              <w:bottom w:color="000000" w:space="0" w:sz="0" w:val="nil"/>
              <w:right w:color="ffffff" w:space="0" w:sz="36" w:val="single"/>
            </w:tcBorders>
            <w:shd w:fill="f2dcdb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Overlock Black" w:cs="Overlock Black" w:eastAsia="Overlock Black" w:hAnsi="Overlock Black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Overlock Black" w:cs="Overlock Black" w:eastAsia="Overlock Black" w:hAnsi="Overlock Black"/>
                <w:color w:val="000000"/>
                <w:sz w:val="24"/>
                <w:szCs w:val="24"/>
                <w:rtl w:val="0"/>
              </w:rPr>
              <w:t xml:space="preserve">$22,790.00</w:t>
            </w:r>
          </w:p>
        </w:tc>
        <w:tc>
          <w:tcPr>
            <w:gridSpan w:val="2"/>
            <w:tcBorders>
              <w:top w:color="000000" w:space="0" w:sz="0" w:val="nil"/>
              <w:left w:color="ffffff" w:space="0" w:sz="36" w:val="single"/>
              <w:bottom w:color="000000" w:space="0" w:sz="0" w:val="nil"/>
              <w:right w:color="ffffff" w:space="0" w:sz="36" w:val="single"/>
            </w:tcBorders>
            <w:shd w:fill="daeef3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Overlock Black" w:cs="Overlock Black" w:eastAsia="Overlock Black" w:hAnsi="Overlock Black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Overlock Black" w:cs="Overlock Black" w:eastAsia="Overlock Black" w:hAnsi="Overlock Black"/>
                <w:color w:val="000000"/>
                <w:sz w:val="24"/>
                <w:szCs w:val="24"/>
                <w:rtl w:val="0"/>
              </w:rPr>
              <w:t xml:space="preserve">$710.00</w:t>
            </w:r>
          </w:p>
        </w:tc>
        <w:tc>
          <w:tcPr>
            <w:gridSpan w:val="2"/>
            <w:tcBorders>
              <w:top w:color="000000" w:space="0" w:sz="0" w:val="nil"/>
              <w:left w:color="ffffff" w:space="0" w:sz="36" w:val="single"/>
              <w:bottom w:color="000000" w:space="0" w:sz="0" w:val="nil"/>
              <w:right w:color="000000" w:space="0" w:sz="0" w:val="nil"/>
            </w:tcBorders>
            <w:shd w:fill="fde9d9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Overlock Black" w:cs="Overlock Black" w:eastAsia="Overlock Black" w:hAnsi="Overlock Black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Overlock Black" w:cs="Overlock Black" w:eastAsia="Overlock Black" w:hAnsi="Overlock Black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Overlock Black" w:cs="Overlock Black" w:eastAsia="Overlock Black" w:hAnsi="Overlock Black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Overlock Black" w:cs="Overlock Black" w:eastAsia="Overlock Black" w:hAnsi="Overlock Black"/>
                <w:color w:val="111111"/>
              </w:rPr>
            </w:pPr>
            <w:r w:rsidDel="00000000" w:rsidR="00000000" w:rsidRPr="00000000">
              <w:rPr>
                <w:rFonts w:ascii="Overlock Black" w:cs="Overlock Black" w:eastAsia="Overlock Black" w:hAnsi="Overlock Black"/>
                <w:color w:val="111111"/>
                <w:rtl w:val="0"/>
              </w:rPr>
              <w:t xml:space="preserve">Projected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Overlock Black" w:cs="Overlock Black" w:eastAsia="Overlock Black" w:hAnsi="Overlock Black"/>
                <w:color w:val="111111"/>
              </w:rPr>
            </w:pPr>
            <w:r w:rsidDel="00000000" w:rsidR="00000000" w:rsidRPr="00000000">
              <w:rPr>
                <w:rFonts w:ascii="Overlock Black" w:cs="Overlock Black" w:eastAsia="Overlock Black" w:hAnsi="Overlock Black"/>
                <w:color w:val="111111"/>
                <w:rtl w:val="0"/>
              </w:rPr>
              <w:t xml:space="preserve">Actual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Overlock Black" w:cs="Overlock Black" w:eastAsia="Overlock Black" w:hAnsi="Overlock Black"/>
                <w:color w:val="111111"/>
              </w:rPr>
            </w:pPr>
            <w:r w:rsidDel="00000000" w:rsidR="00000000" w:rsidRPr="00000000">
              <w:rPr>
                <w:rFonts w:ascii="Overlock Black" w:cs="Overlock Black" w:eastAsia="Overlock Black" w:hAnsi="Overlock Black"/>
                <w:color w:val="111111"/>
                <w:rtl w:val="0"/>
              </w:rPr>
              <w:t xml:space="preserve">Difference</w:t>
            </w:r>
          </w:p>
        </w:tc>
      </w:tr>
      <w:tr>
        <w:trPr>
          <w:trHeight w:val="420" w:hRule="atLeast"/>
        </w:trPr>
        <w:tc>
          <w:tcPr>
            <w:gridSpan w:val="10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cd5b4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Overlock Black" w:cs="Overlock Black" w:eastAsia="Overlock Black" w:hAnsi="Overlock Black"/>
                <w:color w:val="111111"/>
              </w:rPr>
            </w:pPr>
            <w:r w:rsidDel="00000000" w:rsidR="00000000" w:rsidRPr="00000000">
              <w:rPr>
                <w:rFonts w:ascii="Overlock Black" w:cs="Overlock Black" w:eastAsia="Overlock Black" w:hAnsi="Overlock Black"/>
                <w:color w:val="111111"/>
                <w:rtl w:val="0"/>
              </w:rPr>
              <w:t xml:space="preserve">Income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000000" w:space="0" w:sz="0" w:val="nil"/>
              <w:right w:color="000000" w:space="0" w:sz="0" w:val="nil"/>
            </w:tcBorders>
            <w:shd w:fill="fef9f4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0"/>
                <w:szCs w:val="20"/>
                <w:rtl w:val="0"/>
              </w:rPr>
              <w:t xml:space="preserve">Job</w:t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fef9f4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$30,000.00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fef9f4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$30,000.00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fef9f4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000000" w:space="0" w:sz="0" w:val="nil"/>
            </w:tcBorders>
            <w:shd w:fill="fef9f4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0"/>
                <w:szCs w:val="20"/>
                <w:rtl w:val="0"/>
              </w:rPr>
              <w:t xml:space="preserve">Petty Cash</w:t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fef9f4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$10,000.00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fef9f4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$10,000.00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fef9f4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000000" w:space="0" w:sz="0" w:val="nil"/>
            </w:tcBorders>
            <w:shd w:fill="fef9f4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1111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ef9f4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ef9f4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ef9f4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gridSpan w:val="10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b7dee8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Overlock Black" w:cs="Overlock Black" w:eastAsia="Overlock Black" w:hAnsi="Overlock Black"/>
                <w:color w:val="111111"/>
              </w:rPr>
            </w:pPr>
            <w:r w:rsidDel="00000000" w:rsidR="00000000" w:rsidRPr="00000000">
              <w:rPr>
                <w:rFonts w:ascii="Overlock Black" w:cs="Overlock Black" w:eastAsia="Overlock Black" w:hAnsi="Overlock Black"/>
                <w:color w:val="111111"/>
                <w:rtl w:val="0"/>
              </w:rPr>
              <w:t xml:space="preserve">Debt Pay Off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000000" w:space="0" w:sz="0" w:val="nil"/>
              <w:right w:color="000000" w:space="0" w:sz="0" w:val="nil"/>
            </w:tcBorders>
            <w:shd w:fill="f9fcfd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0"/>
                <w:szCs w:val="20"/>
                <w:rtl w:val="0"/>
              </w:rPr>
              <w:t xml:space="preserve">Credit Card</w:t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f9fcfd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$15,000.00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f9fcfd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$10,000.00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f9fcfd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$5,000.00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000000" w:space="0" w:sz="0" w:val="nil"/>
            </w:tcBorders>
            <w:shd w:fill="f9fcfd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1111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9fcfd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9fcfd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9fcfd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gridSpan w:val="10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cc0da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Overlock Black" w:cs="Overlock Black" w:eastAsia="Overlock Black" w:hAnsi="Overlock Black"/>
                <w:color w:val="111111"/>
              </w:rPr>
            </w:pPr>
            <w:r w:rsidDel="00000000" w:rsidR="00000000" w:rsidRPr="00000000">
              <w:rPr>
                <w:rFonts w:ascii="Overlock Black" w:cs="Overlock Black" w:eastAsia="Overlock Black" w:hAnsi="Overlock Black"/>
                <w:color w:val="111111"/>
                <w:rtl w:val="0"/>
              </w:rPr>
              <w:t xml:space="preserve">Savings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000000" w:space="0" w:sz="0" w:val="nil"/>
              <w:right w:color="000000" w:space="0" w:sz="0" w:val="nil"/>
            </w:tcBorders>
            <w:shd w:fill="f4f2f8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0"/>
                <w:szCs w:val="20"/>
                <w:rtl w:val="0"/>
              </w:rPr>
              <w:t xml:space="preserve">Emergency Fund</w:t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f4f2f8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$1,000.00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f4f2f8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$1,000.00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f4f2f8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000000" w:space="0" w:sz="0" w:val="nil"/>
            </w:tcBorders>
            <w:shd w:fill="f4f2f8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0"/>
                <w:szCs w:val="20"/>
                <w:rtl w:val="0"/>
              </w:rPr>
              <w:t xml:space="preserve">Investments</w:t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f4f2f8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$5,000.00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f4f2f8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$5,500.00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f4f2f8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-$500.00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000000" w:space="0" w:sz="0" w:val="nil"/>
            </w:tcBorders>
            <w:shd w:fill="f4f2f8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1111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4f2f8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4f2f8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4f2f8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gridSpan w:val="10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d8e4bc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Overlock Black" w:cs="Overlock Black" w:eastAsia="Overlock Black" w:hAnsi="Overlock Black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Overlock Black" w:cs="Overlock Black" w:eastAsia="Overlock Black" w:hAnsi="Overlock Black"/>
                <w:color w:val="111111"/>
                <w:rtl w:val="0"/>
              </w:rPr>
              <w:t xml:space="preserve">Housing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000000" w:space="0" w:sz="0" w:val="nil"/>
              <w:right w:color="000000" w:space="0" w:sz="0" w:val="nil"/>
            </w:tcBorders>
            <w:shd w:fill="fafcf6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0"/>
                <w:szCs w:val="20"/>
                <w:rtl w:val="0"/>
              </w:rPr>
              <w:t xml:space="preserve">Rent/ Mortgage</w:t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fafcf6" w:val="clear"/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$2,000.00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fafcf6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$2,000.00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fafcf6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000000" w:space="0" w:sz="0" w:val="nil"/>
            </w:tcBorders>
            <w:shd w:fill="fafcf6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0"/>
                <w:szCs w:val="20"/>
                <w:rtl w:val="0"/>
              </w:rPr>
              <w:t xml:space="preserve">Utilities (Electricity, Gas, Phone, Water)</w:t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fafcf6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$1,500.00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fafcf6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$1,500.00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fafcf6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000000" w:space="0" w:sz="0" w:val="nil"/>
            </w:tcBorders>
            <w:shd w:fill="fafcf6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0"/>
                <w:szCs w:val="20"/>
                <w:rtl w:val="0"/>
              </w:rPr>
              <w:t xml:space="preserve">Maintenance</w:t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fafcf6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$1,000.00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fafcf6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$1,000.00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fafcf6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000000" w:space="0" w:sz="0" w:val="nil"/>
            </w:tcBorders>
            <w:shd w:fill="fafcf6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0"/>
                <w:szCs w:val="20"/>
                <w:rtl w:val="0"/>
              </w:rPr>
              <w:t xml:space="preserve">Other House Costs</w:t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fafcf6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$1,000.00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fafcf6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$1,000.00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fafcf6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000000" w:space="0" w:sz="0" w:val="nil"/>
            </w:tcBorders>
            <w:shd w:fill="fafcf6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1111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afcf6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afcf6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afcf6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gridSpan w:val="10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6b8b7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Overlock Black" w:cs="Overlock Black" w:eastAsia="Overlock Black" w:hAnsi="Overlock Black"/>
                <w:color w:val="111111"/>
              </w:rPr>
            </w:pPr>
            <w:r w:rsidDel="00000000" w:rsidR="00000000" w:rsidRPr="00000000">
              <w:rPr>
                <w:rFonts w:ascii="Overlock Black" w:cs="Overlock Black" w:eastAsia="Overlock Black" w:hAnsi="Overlock Black"/>
                <w:color w:val="111111"/>
                <w:rtl w:val="0"/>
              </w:rPr>
              <w:t xml:space="preserve">Transportation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000000" w:space="0" w:sz="0" w:val="nil"/>
              <w:right w:color="000000" w:space="0" w:sz="0" w:val="nil"/>
            </w:tcBorders>
            <w:shd w:fill="fbf3f3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0"/>
                <w:szCs w:val="20"/>
                <w:rtl w:val="0"/>
              </w:rPr>
              <w:t xml:space="preserve">Car Loan</w:t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fbf3f3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$3,500.00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fbf3f3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$3,500.00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fbf3f3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000000" w:space="0" w:sz="0" w:val="nil"/>
            </w:tcBorders>
            <w:shd w:fill="fbf3f3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0"/>
                <w:szCs w:val="20"/>
                <w:rtl w:val="0"/>
              </w:rPr>
              <w:t xml:space="preserve">Fuel and Maintenance</w:t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fbf3f3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$2,000.00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fbf3f3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$2,500.00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fbf3f3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-$500.00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000000" w:space="0" w:sz="0" w:val="nil"/>
            </w:tcBorders>
            <w:shd w:fill="fbf3f3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1111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bf3f3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bf3f3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bf3f3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gridSpan w:val="10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Overlock Black" w:cs="Overlock Black" w:eastAsia="Overlock Black" w:hAnsi="Overlock Black"/>
                <w:color w:val="111111"/>
              </w:rPr>
            </w:pPr>
            <w:r w:rsidDel="00000000" w:rsidR="00000000" w:rsidRPr="00000000">
              <w:rPr>
                <w:rFonts w:ascii="Overlock Black" w:cs="Overlock Black" w:eastAsia="Overlock Black" w:hAnsi="Overlock Black"/>
                <w:color w:val="111111"/>
                <w:rtl w:val="0"/>
              </w:rPr>
              <w:t xml:space="preserve">Living Expenses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000000" w:space="0" w:sz="0" w:val="nil"/>
              <w:right w:color="000000" w:space="0" w:sz="0" w:val="nil"/>
            </w:tcBorders>
            <w:shd w:fill="f3f7fb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0"/>
                <w:szCs w:val="20"/>
                <w:rtl w:val="0"/>
              </w:rPr>
              <w:t xml:space="preserve">Groceries</w:t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f3f7fb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$1,000.00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f3f7fb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$1,150.00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f3f7fb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-$150.00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000000" w:space="0" w:sz="0" w:val="nil"/>
            </w:tcBorders>
            <w:shd w:fill="f3f7fb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0"/>
                <w:szCs w:val="20"/>
                <w:rtl w:val="0"/>
              </w:rPr>
              <w:t xml:space="preserve">Household Supplies</w:t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3f7fb" w:val="clear"/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$1,000.00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7fb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$1,200.00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7fb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-$200.00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000000" w:space="0" w:sz="0" w:val="nil"/>
              <w:right w:color="000000" w:space="0" w:sz="0" w:val="nil"/>
            </w:tcBorders>
            <w:shd w:fill="f3f7fb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0"/>
                <w:szCs w:val="20"/>
                <w:rtl w:val="0"/>
              </w:rPr>
              <w:t xml:space="preserve">Entertainment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f3f7fb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$1,000.00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f3f7fb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$1,500.00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f3f7fb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-$500.00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000000" w:space="0" w:sz="0" w:val="nil"/>
            </w:tcBorders>
            <w:shd w:fill="f3f7fb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0"/>
                <w:szCs w:val="20"/>
                <w:rtl w:val="0"/>
              </w:rPr>
              <w:t xml:space="preserve">Childcare</w:t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f3f7fb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$1,500.00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f3f7fb" w:val="clear"/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$1,500.00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f3f7fb" w:val="clear"/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000000" w:space="0" w:sz="0" w:val="nil"/>
            </w:tcBorders>
            <w:shd w:fill="f3f7fb" w:val="clear"/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0"/>
                <w:szCs w:val="20"/>
                <w:rtl w:val="0"/>
              </w:rPr>
              <w:t xml:space="preserve">Cable, Internet and Phone Bill</w:t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f3f7fb" w:val="clear"/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$1,000.00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f3f7fb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$955.00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f3f7fb" w:val="clear"/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$45.00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000000" w:space="0" w:sz="0" w:val="nil"/>
            </w:tcBorders>
            <w:shd w:fill="f3f7fb" w:val="clear"/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0"/>
                <w:szCs w:val="20"/>
                <w:rtl w:val="0"/>
              </w:rPr>
              <w:t xml:space="preserve">Clothing</w:t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f3f7fb" w:val="clear"/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$2,000.00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f3f7fb" w:val="clear"/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$1,500.00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f3f7fb" w:val="clear"/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$500.00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000000" w:space="0" w:sz="0" w:val="nil"/>
            </w:tcBorders>
            <w:shd w:fill="f3f7fb" w:val="clear"/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0"/>
                <w:szCs w:val="20"/>
                <w:rtl w:val="0"/>
              </w:rPr>
              <w:t xml:space="preserve">Medical</w:t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f3f7fb" w:val="clear"/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$500.00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f3f7fb" w:val="clear"/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$485.00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f3f7fb" w:val="clear"/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$15.00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000000" w:space="0" w:sz="0" w:val="nil"/>
            </w:tcBorders>
            <w:shd w:fill="f3f7fb" w:val="clear"/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0"/>
                <w:szCs w:val="20"/>
                <w:rtl w:val="0"/>
              </w:rPr>
              <w:t xml:space="preserve">Other Living Expenses</w:t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3f7fb" w:val="clear"/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$500.00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7fb" w:val="clear"/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$500.00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3f7fb" w:val="clear"/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trHeight w:val="420" w:hRule="atLeast"/>
        </w:trPr>
        <w:tc>
          <w:tcPr>
            <w:gridSpan w:val="10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c4bd97" w:val="clear"/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Overlock Black" w:cs="Overlock Black" w:eastAsia="Overlock Black" w:hAnsi="Overlock Black"/>
                <w:color w:val="111111"/>
              </w:rPr>
            </w:pPr>
            <w:r w:rsidDel="00000000" w:rsidR="00000000" w:rsidRPr="00000000">
              <w:rPr>
                <w:rFonts w:ascii="Overlock Black" w:cs="Overlock Black" w:eastAsia="Overlock Black" w:hAnsi="Overlock Black"/>
                <w:color w:val="111111"/>
                <w:rtl w:val="0"/>
              </w:rPr>
              <w:t xml:space="preserve">Insurance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d9d9d9" w:space="0" w:sz="4" w:val="single"/>
              <w:left w:color="d9d9d9" w:space="0" w:sz="4" w:val="single"/>
              <w:bottom w:color="000000" w:space="0" w:sz="0" w:val="nil"/>
              <w:right w:color="000000" w:space="0" w:sz="0" w:val="nil"/>
            </w:tcBorders>
            <w:shd w:fill="f8f7f2" w:val="clear"/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verlock" w:cs="Overlock" w:eastAsia="Overlock" w:hAnsi="Overlock"/>
                <w:color w:val="111111"/>
                <w:sz w:val="20"/>
                <w:szCs w:val="20"/>
                <w:rtl w:val="0"/>
              </w:rPr>
              <w:t xml:space="preserve">Vehicle Payments</w:t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d9d9d9" w:space="0" w:sz="4" w:val="single"/>
            </w:tcBorders>
            <w:shd w:fill="f8f7f2" w:val="clear"/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$2,500.00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f8f7f2" w:val="clear"/>
            <w:vAlign w:val="center"/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$2,500.00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f8f7f2" w:val="clear"/>
            <w:vAlign w:val="center"/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000000" w:space="0" w:sz="0" w:val="nil"/>
            </w:tcBorders>
            <w:shd w:fill="f8f7f2" w:val="clear"/>
            <w:vAlign w:val="center"/>
          </w:tcPr>
          <w:p w:rsidR="00000000" w:rsidDel="00000000" w:rsidP="00000000" w:rsidRDefault="00000000" w:rsidRPr="00000000" w14:paraId="00000188">
            <w:pPr>
              <w:spacing w:after="0" w:line="240" w:lineRule="auto"/>
              <w:rPr>
                <w:rFonts w:ascii="Overlock" w:cs="Overlock" w:eastAsia="Overlock" w:hAnsi="Overlock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11111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f8f7f2" w:val="clear"/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8f7f2" w:val="clear"/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f8f7f2" w:val="clear"/>
            <w:vAlign w:val="center"/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5705475" cy="39481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39481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ambria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verlock Black">
    <w:embedBold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5" Type="http://schemas.openxmlformats.org/officeDocument/2006/relationships/font" Target="fonts/OverlockBlack-bold.ttf"/><Relationship Id="rId6" Type="http://schemas.openxmlformats.org/officeDocument/2006/relationships/font" Target="fonts/OverlockBla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