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1473200</wp:posOffset>
                </wp:positionV>
                <wp:extent cx="7772400" cy="7477409"/>
                <wp:effectExtent b="0" l="0" r="0" t="0"/>
                <wp:wrapNone/>
                <wp:docPr id="1" name=""/>
                <a:graphic>
                  <a:graphicData uri="http://schemas.microsoft.com/office/word/2010/wordprocessingGroup">
                    <wpg:wgp>
                      <wpg:cNvGrpSpPr/>
                      <wpg:grpSpPr>
                        <a:xfrm>
                          <a:off x="1459800" y="41296"/>
                          <a:ext cx="7772400" cy="7477409"/>
                          <a:chOff x="1459800" y="41296"/>
                          <a:chExt cx="7772400" cy="7477409"/>
                        </a:xfrm>
                      </wpg:grpSpPr>
                      <wpg:grpSp>
                        <wpg:cNvGrpSpPr/>
                        <wpg:grpSpPr>
                          <a:xfrm>
                            <a:off x="1459800" y="41296"/>
                            <a:ext cx="7772400" cy="7477409"/>
                            <a:chOff x="0" y="0"/>
                            <a:chExt cx="7772400" cy="7477409"/>
                          </a:xfrm>
                        </wpg:grpSpPr>
                        <wps:wsp>
                          <wps:cNvSpPr/>
                          <wps:cNvPr id="3" name="Shape 3"/>
                          <wps:spPr>
                            <a:xfrm>
                              <a:off x="0" y="0"/>
                              <a:ext cx="7772400" cy="747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93228" y="0"/>
                              <a:ext cx="3874770" cy="739775"/>
                            </a:xfrm>
                            <a:prstGeom prst="rect">
                              <a:avLst/>
                            </a:prstGeom>
                            <a:noFill/>
                            <a:ln>
                              <a:noFill/>
                            </a:ln>
                          </wps:spPr>
                          <wps:txbx>
                            <w:txbxContent>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t xml:space="preserve">CASE REPORT</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r>
                              </w:p>
                            </w:txbxContent>
                          </wps:txbx>
                          <wps:bodyPr anchorCtr="0" anchor="t" bIns="45700" lIns="91425" spcFirstLastPara="1" rIns="91425" wrap="square" tIns="45700">
                            <a:noAutofit/>
                          </wps:bodyPr>
                        </wps:wsp>
                        <wps:wsp>
                          <wps:cNvSpPr/>
                          <wps:cNvPr id="5" name="Shape 5"/>
                          <wps:spPr>
                            <a:xfrm>
                              <a:off x="0" y="961696"/>
                              <a:ext cx="7772400" cy="6515713"/>
                            </a:xfrm>
                            <a:prstGeom prst="rect">
                              <a:avLst/>
                            </a:prstGeom>
                            <a:solidFill>
                              <a:srgbClr val="00B0B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08993" y="1560786"/>
                              <a:ext cx="3741420" cy="35115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[COMPANY LETTERHEAD WITH LOGO]</w:t>
                                </w:r>
                              </w:p>
                            </w:txbxContent>
                          </wps:txbx>
                          <wps:bodyPr anchorCtr="0" anchor="t" bIns="45700" lIns="91425" spcFirstLastPara="1" rIns="91425" wrap="square" tIns="45700">
                            <a:noAutofit/>
                          </wps:bodyPr>
                        </wps:wsp>
                        <wps:wsp>
                          <wps:cNvSpPr/>
                          <wps:cNvPr id="7" name="Shape 7"/>
                          <wps:spPr>
                            <a:xfrm>
                              <a:off x="1008993" y="2333296"/>
                              <a:ext cx="3558540" cy="163131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t xml:space="preserve">[INSERT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COMPLETE ADDRESS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PHONE NUMBER]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FAX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EMAIL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WEBPAGE]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txbxContent>
                          </wps:txbx>
                          <wps:bodyPr anchorCtr="0" anchor="t" bIns="45700" lIns="91425" spcFirstLastPara="1" rIns="91425" wrap="square" tIns="45700">
                            <a:noAutofit/>
                          </wps:bodyPr>
                        </wps:wsp>
                        <wps:wsp>
                          <wps:cNvSpPr/>
                          <wps:cNvPr id="8" name="Shape 8"/>
                          <wps:spPr>
                            <a:xfrm>
                              <a:off x="1024759" y="4319752"/>
                              <a:ext cx="3066415" cy="6324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NAME OR LIST OF NAMES]</w:t>
                                </w:r>
                              </w:p>
                            </w:txbxContent>
                          </wps:txbx>
                          <wps:bodyPr anchorCtr="0" anchor="t" bIns="45700" lIns="91425" spcFirstLastPara="1" rIns="91425" wrap="square" tIns="45700">
                            <a:noAutofit/>
                          </wps:bodyPr>
                        </wps:wsp>
                        <wps:wsp>
                          <wps:cNvSpPr/>
                          <wps:cNvPr id="9" name="Shape 9"/>
                          <wps:spPr>
                            <a:xfrm>
                              <a:off x="1024759" y="5297214"/>
                              <a:ext cx="4079240" cy="3511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Any inquiries with respect to this report may be directed to: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p>
                            </w:txbxContent>
                          </wps:txbx>
                          <wps:bodyPr anchorCtr="0" anchor="t" bIns="45700" lIns="91425" spcFirstLastPara="1" rIns="91425" wrap="square" tIns="45700">
                            <a:noAutofit/>
                          </wps:bodyPr>
                        </wps:wsp>
                        <wps:wsp>
                          <wps:cNvSpPr/>
                          <wps:cNvPr id="10" name="Shape 10"/>
                          <wps:spPr>
                            <a:xfrm>
                              <a:off x="1024759" y="5880538"/>
                              <a:ext cx="3558540" cy="11811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t xml:space="preserve">[INSERT LIST OF NAMES]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JOB 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CONTACT NUMBER]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EMAIL ADDRESS]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1473200</wp:posOffset>
                </wp:positionV>
                <wp:extent cx="7772400" cy="747740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72400" cy="7477409"/>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DATE]</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FULL NAME]</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JOB TITLE]</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COMPLETE ADDRESS]</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b w:val="1"/>
          <w:rtl w:val="0"/>
        </w:rPr>
        <w:t xml:space="preserve">Re: Case Report </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Dear Mr./Ms. </w:t>
      </w:r>
      <w:r w:rsidDel="00000000" w:rsidR="00000000" w:rsidRPr="00000000">
        <w:rPr>
          <w:rFonts w:ascii="Calibri" w:cs="Calibri" w:eastAsia="Calibri" w:hAnsi="Calibri"/>
          <w:shd w:fill="ffe599" w:val="clear"/>
          <w:rtl w:val="0"/>
        </w:rPr>
        <w:t xml:space="preserve">[INSERT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I have enclosed together with this letter your request for a case report regarding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planned purchase of a new computer software to be used throughout the entire company. The preliminary date for the project’s execution will be on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The enclosed case report is comprehensive and structured in accordance with the formal project management methodologies. The case report includes information on the expected benefits from the project. I have also included a brief project background, project alternatives, gap analysis, expected costs, and risks.     </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On behalf of and as one of the stakeholders and sponsors of the project, I hope that you will capture the justification for initiating the software upgrade.</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For your concerns, you may call or email me directly at </w:t>
      </w:r>
      <w:r w:rsidDel="00000000" w:rsidR="00000000" w:rsidRPr="00000000">
        <w:rPr>
          <w:rFonts w:ascii="Calibri" w:cs="Calibri" w:eastAsia="Calibri" w:hAnsi="Calibri"/>
          <w:shd w:fill="ffe599" w:val="clear"/>
          <w:rtl w:val="0"/>
        </w:rPr>
        <w:t xml:space="preserve">[INSERT CONTACT NO.][INSERT EMAIL ADDRESS]</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Respectfully yours,</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FULL NAME]</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JOB TITLE]</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2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rPr>
      </w:pPr>
      <w:r w:rsidDel="00000000" w:rsidR="00000000" w:rsidRPr="00000000">
        <w:rPr>
          <w:rtl w:val="0"/>
        </w:rPr>
      </w:r>
    </w:p>
    <w:tbl>
      <w:tblPr>
        <w:tblStyle w:val="Table1"/>
        <w:tblW w:w="9243.0" w:type="dxa"/>
        <w:jc w:val="left"/>
        <w:tblInd w:w="0.0" w:type="dxa"/>
        <w:tblLayout w:type="fixed"/>
        <w:tblLook w:val="0400"/>
      </w:tblPr>
      <w:tblGrid>
        <w:gridCol w:w="4621"/>
        <w:gridCol w:w="4622"/>
        <w:tblGridChange w:id="0">
          <w:tblGrid>
            <w:gridCol w:w="4621"/>
            <w:gridCol w:w="4622"/>
          </w:tblGrid>
        </w:tblGridChange>
      </w:tblGrid>
      <w:tr>
        <w:trPr>
          <w:trHeight w:val="560" w:hRule="atLeast"/>
        </w:trPr>
        <w:tc>
          <w:tcPr>
            <w:shd w:fill="auto" w:val="clear"/>
            <w:vAlign w:val="center"/>
          </w:tcPr>
          <w:p w:rsidR="00000000" w:rsidDel="00000000" w:rsidP="00000000" w:rsidRDefault="00000000" w:rsidRPr="00000000" w14:paraId="0000002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 EXECUTIVE SUMMARY</w:t>
            </w:r>
          </w:p>
        </w:tc>
        <w:tc>
          <w:tcPr>
            <w:shd w:fill="auto" w:val="clear"/>
            <w:vAlign w:val="center"/>
          </w:tcPr>
          <w:p w:rsidR="00000000" w:rsidDel="00000000" w:rsidP="00000000" w:rsidRDefault="00000000" w:rsidRPr="00000000" w14:paraId="0000002C">
            <w:pPr>
              <w:spacing w:line="240" w:lineRule="auto"/>
              <w:jc w:val="right"/>
              <w:rPr>
                <w:rFonts w:ascii="Calibri" w:cs="Calibri" w:eastAsia="Calibri" w:hAnsi="Calibri"/>
                <w:b w:val="1"/>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 BENEFITS</w:t>
            </w:r>
          </w:p>
        </w:tc>
        <w:tc>
          <w:tcPr>
            <w:shd w:fill="auto" w:val="clear"/>
          </w:tcPr>
          <w:p w:rsidR="00000000" w:rsidDel="00000000" w:rsidP="00000000" w:rsidRDefault="00000000" w:rsidRPr="00000000" w14:paraId="0000002E">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 OPPORTUNITIES</w:t>
            </w:r>
          </w:p>
        </w:tc>
        <w:tc>
          <w:tcPr>
            <w:shd w:fill="auto" w:val="clear"/>
          </w:tcPr>
          <w:p w:rsidR="00000000" w:rsidDel="00000000" w:rsidP="00000000" w:rsidRDefault="00000000" w:rsidRPr="00000000" w14:paraId="00000030">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 ALTERNATIVES</w:t>
            </w:r>
          </w:p>
        </w:tc>
        <w:tc>
          <w:tcPr>
            <w:shd w:fill="auto" w:val="clear"/>
          </w:tcPr>
          <w:p w:rsidR="00000000" w:rsidDel="00000000" w:rsidP="00000000" w:rsidRDefault="00000000" w:rsidRPr="00000000" w14:paraId="00000032">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 SENSITIVITY ANALYSIS</w:t>
            </w:r>
          </w:p>
        </w:tc>
        <w:tc>
          <w:tcPr>
            <w:shd w:fill="auto" w:val="clear"/>
          </w:tcPr>
          <w:p w:rsidR="00000000" w:rsidDel="00000000" w:rsidP="00000000" w:rsidRDefault="00000000" w:rsidRPr="00000000" w14:paraId="00000034">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6. FINANCIAL READINESS</w:t>
            </w:r>
          </w:p>
        </w:tc>
        <w:tc>
          <w:tcPr>
            <w:shd w:fill="auto" w:val="clear"/>
          </w:tcPr>
          <w:p w:rsidR="00000000" w:rsidDel="00000000" w:rsidP="00000000" w:rsidRDefault="00000000" w:rsidRPr="00000000" w14:paraId="00000036">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7. TASKS AND INSTALLATION</w:t>
            </w:r>
          </w:p>
        </w:tc>
        <w:tc>
          <w:tcPr>
            <w:shd w:fill="auto" w:val="clear"/>
          </w:tcPr>
          <w:p w:rsidR="00000000" w:rsidDel="00000000" w:rsidP="00000000" w:rsidRDefault="00000000" w:rsidRPr="00000000" w14:paraId="00000038">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 IMPLEMENTATION PLAN</w:t>
            </w:r>
          </w:p>
        </w:tc>
        <w:tc>
          <w:tcPr>
            <w:shd w:fill="auto" w:val="clear"/>
          </w:tcPr>
          <w:p w:rsidR="00000000" w:rsidDel="00000000" w:rsidP="00000000" w:rsidRDefault="00000000" w:rsidRPr="00000000" w14:paraId="0000003A">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 RECOMMENDATIONS</w:t>
            </w:r>
          </w:p>
        </w:tc>
        <w:tc>
          <w:tcPr>
            <w:shd w:fill="auto" w:val="clear"/>
          </w:tcPr>
          <w:p w:rsidR="00000000" w:rsidDel="00000000" w:rsidP="00000000" w:rsidRDefault="00000000" w:rsidRPr="00000000" w14:paraId="0000003C">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bl>
    <w:p w:rsidR="00000000" w:rsidDel="00000000" w:rsidP="00000000" w:rsidRDefault="00000000" w:rsidRPr="00000000" w14:paraId="0000003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b w:val="1"/>
          <w:rtl w:val="0"/>
        </w:rPr>
        <w:tab/>
        <w:tab/>
        <w:tab/>
        <w:tab/>
        <w:tab/>
        <w:tab/>
      </w: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b w:val="1"/>
          <w:rtl w:val="0"/>
        </w:rPr>
        <w:tab/>
        <w:tab/>
        <w:tab/>
        <w:tab/>
        <w:tab/>
        <w:tab/>
        <w:tab/>
        <w:tab/>
      </w: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EXECUTIVE SUMMARY</w:t>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This case report recommends the purchase of a computer software to replace the outdated system used by the company, which is calculated to save the company an estimated amount of </w:t>
      </w:r>
      <w:r w:rsidDel="00000000" w:rsidR="00000000" w:rsidRPr="00000000">
        <w:rPr>
          <w:rFonts w:ascii="Calibri" w:cs="Calibri" w:eastAsia="Calibri" w:hAnsi="Calibri"/>
          <w:shd w:fill="ffe599" w:val="clear"/>
          <w:rtl w:val="0"/>
        </w:rPr>
        <w:t xml:space="preserve">[INSERT AMOUNT AND CURRENCY]</w:t>
      </w:r>
      <w:r w:rsidDel="00000000" w:rsidR="00000000" w:rsidRPr="00000000">
        <w:rPr>
          <w:rFonts w:ascii="Calibri" w:cs="Calibri" w:eastAsia="Calibri" w:hAnsi="Calibri"/>
          <w:rtl w:val="0"/>
        </w:rPr>
        <w:t xml:space="preserve"> in labor costs for the next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of operation. The key benefit from the purchase of this equipment is increased productivity resulting from process improvements and increased output accuracy. The return on investment (ROI) is estimated to be </w:t>
      </w:r>
      <w:r w:rsidDel="00000000" w:rsidR="00000000" w:rsidRPr="00000000">
        <w:rPr>
          <w:rFonts w:ascii="Calibri" w:cs="Calibri" w:eastAsia="Calibri" w:hAnsi="Calibri"/>
          <w:shd w:fill="ffe599" w:val="clear"/>
          <w:rtl w:val="0"/>
        </w:rPr>
        <w:t xml:space="preserve">[INSERT RETURN ON INVESTMENT]</w:t>
      </w:r>
      <w:r w:rsidDel="00000000" w:rsidR="00000000" w:rsidRPr="00000000">
        <w:rPr>
          <w:rFonts w:ascii="Calibri" w:cs="Calibri" w:eastAsia="Calibri" w:hAnsi="Calibri"/>
          <w:rtl w:val="0"/>
        </w:rPr>
        <w:t xml:space="preserve">. The new software will replace the old system, which has been with the company for over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years.</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BENEFITS</w:t>
      </w:r>
    </w:p>
    <w:p w:rsidR="00000000" w:rsidDel="00000000" w:rsidP="00000000" w:rsidRDefault="00000000" w:rsidRPr="00000000" w14:paraId="0000005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Fonts w:ascii="Calibri" w:cs="Calibri" w:eastAsia="Calibri" w:hAnsi="Calibri"/>
          <w:rtl w:val="0"/>
        </w:rPr>
        <w:t xml:space="preserve">Below is a summary of the benefits that will accrue with the purchase of the new software:</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Fonts w:ascii="Calibri" w:cs="Calibri" w:eastAsia="Calibri" w:hAnsi="Calibri"/>
          <w:rtl w:val="0"/>
        </w:rPr>
        <w:t xml:space="preserve">1. Annual lease cost on the company’s current automation equipment will be eliminated;</w:t>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2. Automatic update and distribution of share files;</w:t>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3. Errors in overwriting files are eliminated; and</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rPr>
      </w:pPr>
      <w:r w:rsidDel="00000000" w:rsidR="00000000" w:rsidRPr="00000000">
        <w:rPr>
          <w:rFonts w:ascii="Calibri" w:cs="Calibri" w:eastAsia="Calibri" w:hAnsi="Calibri"/>
          <w:rtl w:val="0"/>
        </w:rPr>
        <w:t xml:space="preserve">4. Improved financial modelling.</w:t>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shd w:fill="ffe599" w:val="clear"/>
          <w:rtl w:val="0"/>
        </w:rPr>
        <w:t xml:space="preserve">[INSERT OTHER BENEFITS]</w: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DETAILS]</w:t>
      </w: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OPPORTUNITIES</w:t>
      </w:r>
    </w:p>
    <w:p w:rsidR="00000000" w:rsidDel="00000000" w:rsidP="00000000" w:rsidRDefault="00000000" w:rsidRPr="00000000" w14:paraId="0000007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rtl w:val="0"/>
        </w:rPr>
        <w:t xml:space="preserve">The software upgrade will eliminate errors and bring about efficiency and increased production. An estimated </w:t>
      </w:r>
      <w:r w:rsidDel="00000000" w:rsidR="00000000" w:rsidRPr="00000000">
        <w:rPr>
          <w:rFonts w:ascii="Calibri" w:cs="Calibri" w:eastAsia="Calibri" w:hAnsi="Calibri"/>
          <w:shd w:fill="ffe599" w:val="clear"/>
          <w:rtl w:val="0"/>
        </w:rPr>
        <w:t xml:space="preserve">[INSERT NO OF HOURS]</w:t>
      </w:r>
      <w:r w:rsidDel="00000000" w:rsidR="00000000" w:rsidRPr="00000000">
        <w:rPr>
          <w:rFonts w:ascii="Calibri" w:cs="Calibri" w:eastAsia="Calibri" w:hAnsi="Calibri"/>
          <w:rtl w:val="0"/>
        </w:rPr>
        <w:t xml:space="preserve"> hours of work will be saved per week. This is an opportunity for the company to be more efficient, continue to create a sustainable growth and development, and effectively allocate resources to assets that will effectively contribute to revenue generation.</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ALTERNATIVES</w:t>
      </w:r>
    </w:p>
    <w:p w:rsidR="00000000" w:rsidDel="00000000" w:rsidP="00000000" w:rsidRDefault="00000000" w:rsidRPr="00000000" w14:paraId="0000007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rtl w:val="0"/>
        </w:rPr>
        <w:t xml:space="preserve">The new software will be purchased from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and will cost </w:t>
      </w:r>
      <w:r w:rsidDel="00000000" w:rsidR="00000000" w:rsidRPr="00000000">
        <w:rPr>
          <w:rFonts w:ascii="Calibri" w:cs="Calibri" w:eastAsia="Calibri" w:hAnsi="Calibri"/>
          <w:shd w:fill="ffe599" w:val="clear"/>
          <w:rtl w:val="0"/>
        </w:rPr>
        <w:t xml:space="preserve">[INSERT AMOUNT AND CURRENCY]</w:t>
      </w:r>
      <w:r w:rsidDel="00000000" w:rsidR="00000000" w:rsidRPr="00000000">
        <w:rPr>
          <w:rFonts w:ascii="Calibri" w:cs="Calibri" w:eastAsia="Calibri" w:hAnsi="Calibri"/>
          <w:rtl w:val="0"/>
        </w:rPr>
        <w:t xml:space="preserve">. We have looked into different companies that offer the same software in order to get the best deal. The table below shows the difference in prices, maintenance and installation fees, and services.</w:t>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tbl>
      <w:tblPr>
        <w:tblStyle w:val="Table2"/>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995"/>
        <w:gridCol w:w="1440"/>
        <w:gridCol w:w="1350"/>
        <w:gridCol w:w="1350"/>
        <w:gridCol w:w="1185"/>
        <w:gridCol w:w="2040"/>
        <w:tblGridChange w:id="0">
          <w:tblGrid>
            <w:gridCol w:w="1995"/>
            <w:gridCol w:w="1440"/>
            <w:gridCol w:w="1350"/>
            <w:gridCol w:w="1350"/>
            <w:gridCol w:w="1185"/>
            <w:gridCol w:w="20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A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B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C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Price Difference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Advantages / Disadvantages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Purchase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ADVANTAGE OR DISADVANTAGE]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Installation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Annual Maintenance Contract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[INSERT OTHER LINE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SENSITIVITY ANALYSIS</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The following table is a summary of the results of the sensitivity analysis conducted on the purchase of the new software.</w:t>
      </w:r>
    </w:p>
    <w:p w:rsidR="00000000" w:rsidDel="00000000" w:rsidP="00000000" w:rsidRDefault="00000000" w:rsidRPr="00000000" w14:paraId="0000009C">
      <w:pPr>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3"/>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765"/>
        <w:gridCol w:w="2595"/>
        <w:tblGridChange w:id="0">
          <w:tblGrid>
            <w:gridCol w:w="6765"/>
            <w:gridCol w:w="25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Administrative Personnel Labor Reduced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Labor Savings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500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450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400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350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300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250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200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150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50 hours per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FINANCIAL READINESS</w:t>
      </w:r>
    </w:p>
    <w:p w:rsidR="00000000" w:rsidDel="00000000" w:rsidP="00000000" w:rsidRDefault="00000000" w:rsidRPr="00000000" w14:paraId="000000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The table below is the statement of the company’s cash flow for the next three years and its readiness to purchase the new software. </w:t>
      </w:r>
    </w:p>
    <w:p w:rsidR="00000000" w:rsidDel="00000000" w:rsidP="00000000" w:rsidRDefault="00000000" w:rsidRPr="00000000" w14:paraId="000000B8">
      <w:pPr>
        <w:jc w:val="both"/>
        <w:rPr>
          <w:rFonts w:ascii="Calibri" w:cs="Calibri" w:eastAsia="Calibri" w:hAnsi="Calibri"/>
        </w:rPr>
      </w:pPr>
      <w:r w:rsidDel="00000000" w:rsidR="00000000" w:rsidRPr="00000000">
        <w:rPr>
          <w:rtl w:val="0"/>
        </w:rPr>
      </w:r>
    </w:p>
    <w:tbl>
      <w:tblPr>
        <w:tblStyle w:val="Table4"/>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85"/>
        <w:gridCol w:w="1530"/>
        <w:gridCol w:w="1530"/>
        <w:gridCol w:w="1548"/>
        <w:gridCol w:w="1767"/>
        <w:tblGridChange w:id="0">
          <w:tblGrid>
            <w:gridCol w:w="2985"/>
            <w:gridCol w:w="1530"/>
            <w:gridCol w:w="1530"/>
            <w:gridCol w:w="1548"/>
            <w:gridCol w:w="176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rPr>
            </w:pPr>
            <w:r w:rsidDel="00000000" w:rsidR="00000000" w:rsidRPr="00000000">
              <w:rPr>
                <w:rFonts w:ascii="Calibri" w:cs="Calibri" w:eastAsia="Calibri" w:hAnsi="Calibri"/>
                <w:b w:val="1"/>
                <w:rtl w:val="0"/>
              </w:rPr>
              <w:t xml:space="preserve">COST: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Purchase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Installation Fee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Annual Maintenance Contract Fee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SAVINGS: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Leased Automation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Labor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Subtotal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Cash Flow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bl>
    <w:p w:rsidR="00000000" w:rsidDel="00000000" w:rsidP="00000000" w:rsidRDefault="00000000" w:rsidRPr="00000000" w14:paraId="000000E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TASKS AND INSTALLATION</w:t>
      </w:r>
    </w:p>
    <w:p w:rsidR="00000000" w:rsidDel="00000000" w:rsidP="00000000" w:rsidRDefault="00000000" w:rsidRPr="00000000" w14:paraId="000000E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The installation of the new software will be scheduled upon approval by the Board of Directors of this case report. The report will be submitted for decision by the board within </w:t>
      </w:r>
      <w:r w:rsidDel="00000000" w:rsidR="00000000" w:rsidRPr="00000000">
        <w:rPr>
          <w:rFonts w:ascii="Calibri" w:cs="Calibri" w:eastAsia="Calibri" w:hAnsi="Calibri"/>
          <w:shd w:fill="ffe599" w:val="clear"/>
          <w:rtl w:val="0"/>
        </w:rPr>
        <w:t xml:space="preserve">[INSERT NUMBER OF DAYS]</w:t>
      </w:r>
      <w:r w:rsidDel="00000000" w:rsidR="00000000" w:rsidRPr="00000000">
        <w:rPr>
          <w:rFonts w:ascii="Calibri" w:cs="Calibri" w:eastAsia="Calibri" w:hAnsi="Calibri"/>
          <w:rtl w:val="0"/>
        </w:rPr>
        <w:t xml:space="preserve"> days from the date of receipt. Assuming that there is no delay, installation will be scheduled between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w:t>
      </w:r>
    </w:p>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rtl w:val="0"/>
        </w:rPr>
        <w:t xml:space="preserve">The following tasks will be performed in connection with the installation of the new software.</w:t>
      </w:r>
    </w:p>
    <w:p w:rsidR="00000000" w:rsidDel="00000000" w:rsidP="00000000" w:rsidRDefault="00000000" w:rsidRPr="00000000" w14:paraId="000000F2">
      <w:pPr>
        <w:jc w:val="both"/>
        <w:rPr>
          <w:rFonts w:ascii="Calibri" w:cs="Calibri" w:eastAsia="Calibri" w:hAnsi="Calibri"/>
        </w:rPr>
      </w:pPr>
      <w:r w:rsidDel="00000000" w:rsidR="00000000" w:rsidRPr="00000000">
        <w:rPr>
          <w:rtl w:val="0"/>
        </w:rPr>
      </w:r>
    </w:p>
    <w:tbl>
      <w:tblPr>
        <w:tblStyle w:val="Table5"/>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085"/>
        <w:gridCol w:w="2340"/>
        <w:gridCol w:w="1620"/>
        <w:gridCol w:w="1548"/>
        <w:gridCol w:w="1767"/>
        <w:tblGridChange w:id="0">
          <w:tblGrid>
            <w:gridCol w:w="2085"/>
            <w:gridCol w:w="2340"/>
            <w:gridCol w:w="1620"/>
            <w:gridCol w:w="1548"/>
            <w:gridCol w:w="176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Task To Be Performed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Task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Responsible Person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End Date</w:t>
            </w:r>
          </w:p>
        </w:tc>
      </w:tr>
      <w:tr>
        <w:trPr>
          <w:trHeight w:val="7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Software installation and testing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TASK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Software Engineers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IT and administrative staff training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rPr>
            </w:pPr>
            <w:r w:rsidDel="00000000" w:rsidR="00000000" w:rsidRPr="00000000">
              <w:rPr>
                <w:rFonts w:ascii="Calibri" w:cs="Calibri" w:eastAsia="Calibri" w:hAnsi="Calibri"/>
                <w:rtl w:val="0"/>
              </w:rPr>
              <w:t xml:space="preserve">[INSERT TASK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Software Engineers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Monitoring of administrative personnel time reports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rPr>
            </w:pPr>
            <w:r w:rsidDel="00000000" w:rsidR="00000000" w:rsidRPr="00000000">
              <w:rPr>
                <w:rFonts w:ascii="Calibri" w:cs="Calibri" w:eastAsia="Calibri" w:hAnsi="Calibri"/>
                <w:rtl w:val="0"/>
              </w:rPr>
              <w:t xml:space="preserve">[INSERT TASK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[INSERT OTHER 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0C">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IMPLEMENTATION PLAN</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rPr>
      </w:pPr>
      <w:r w:rsidDel="00000000" w:rsidR="00000000" w:rsidRPr="00000000">
        <w:rPr>
          <w:rFonts w:ascii="Calibri" w:cs="Calibri" w:eastAsia="Calibri" w:hAnsi="Calibri"/>
          <w:rtl w:val="0"/>
        </w:rPr>
        <w:t xml:space="preserve">The following schedules shall be observed in relation to the installation of the new software and training of the company’s IT and administrative staff.</w:t>
      </w:r>
    </w:p>
    <w:p w:rsidR="00000000" w:rsidDel="00000000" w:rsidP="00000000" w:rsidRDefault="00000000" w:rsidRPr="00000000" w14:paraId="00000111">
      <w:pPr>
        <w:jc w:val="both"/>
        <w:rPr>
          <w:rFonts w:ascii="Calibri" w:cs="Calibri" w:eastAsia="Calibri" w:hAnsi="Calibri"/>
        </w:rPr>
      </w:pPr>
      <w:r w:rsidDel="00000000" w:rsidR="00000000" w:rsidRPr="00000000">
        <w:rPr>
          <w:rtl w:val="0"/>
        </w:rPr>
      </w:r>
    </w:p>
    <w:tbl>
      <w:tblPr>
        <w:tblStyle w:val="Table6"/>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715"/>
        <w:gridCol w:w="1710"/>
        <w:gridCol w:w="1620"/>
        <w:gridCol w:w="1548"/>
        <w:gridCol w:w="1767"/>
        <w:tblGridChange w:id="0">
          <w:tblGrid>
            <w:gridCol w:w="2715"/>
            <w:gridCol w:w="1710"/>
            <w:gridCol w:w="1620"/>
            <w:gridCol w:w="1548"/>
            <w:gridCol w:w="176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End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End Time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Installation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0:00 AM/PM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0:00 AM/PM</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Training of IT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Training of Administrative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26">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RECOMMENDATIONS</w:t>
      </w:r>
    </w:p>
    <w:p w:rsidR="00000000" w:rsidDel="00000000" w:rsidP="00000000" w:rsidRDefault="00000000" w:rsidRPr="00000000" w14:paraId="0000012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rPr>
      </w:pPr>
      <w:r w:rsidDel="00000000" w:rsidR="00000000" w:rsidRPr="00000000">
        <w:rPr>
          <w:rFonts w:ascii="Calibri" w:cs="Calibri" w:eastAsia="Calibri" w:hAnsi="Calibri"/>
          <w:rtl w:val="0"/>
        </w:rPr>
        <w:t xml:space="preserve">In order to realize the savings and other financial estimates in relation to the software upgrade, this case report recommends the following:</w:t>
      </w:r>
    </w:p>
    <w:p w:rsidR="00000000" w:rsidDel="00000000" w:rsidP="00000000" w:rsidRDefault="00000000" w:rsidRPr="00000000" w14:paraId="000001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rPr>
      </w:pPr>
      <w:r w:rsidDel="00000000" w:rsidR="00000000" w:rsidRPr="00000000">
        <w:rPr>
          <w:rFonts w:ascii="Calibri" w:cs="Calibri" w:eastAsia="Calibri" w:hAnsi="Calibri"/>
          <w:rtl w:val="0"/>
        </w:rPr>
        <w:t xml:space="preserve">1. Purchase of the new software from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at a purchase price of </w:t>
      </w:r>
      <w:r w:rsidDel="00000000" w:rsidR="00000000" w:rsidRPr="00000000">
        <w:rPr>
          <w:rFonts w:ascii="Calibri" w:cs="Calibri" w:eastAsia="Calibri" w:hAnsi="Calibri"/>
          <w:shd w:fill="ffe599" w:val="clear"/>
          <w:rtl w:val="0"/>
        </w:rPr>
        <w:t xml:space="preserve">[INSERT PURCHASE PRICE]</w:t>
      </w:r>
      <w:r w:rsidDel="00000000" w:rsidR="00000000" w:rsidRPr="00000000">
        <w:rPr>
          <w:rtl w:val="0"/>
        </w:rPr>
      </w:r>
    </w:p>
    <w:p w:rsidR="00000000" w:rsidDel="00000000" w:rsidP="00000000" w:rsidRDefault="00000000" w:rsidRPr="00000000" w14:paraId="000001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rPr>
      </w:pPr>
      <w:r w:rsidDel="00000000" w:rsidR="00000000" w:rsidRPr="00000000">
        <w:rPr>
          <w:rFonts w:ascii="Calibri" w:cs="Calibri" w:eastAsia="Calibri" w:hAnsi="Calibri"/>
          <w:rtl w:val="0"/>
        </w:rPr>
        <w:t xml:space="preserve">2. Have the new software installed and tested no later than </w:t>
      </w:r>
      <w:r w:rsidDel="00000000" w:rsidR="00000000" w:rsidRPr="00000000">
        <w:rPr>
          <w:rFonts w:ascii="Calibri" w:cs="Calibri" w:eastAsia="Calibri" w:hAnsi="Calibri"/>
          <w:shd w:fill="ffe599" w:val="clear"/>
          <w:rtl w:val="0"/>
        </w:rPr>
        <w:t xml:space="preserve">[INSERT DATE]</w:t>
      </w:r>
      <w:r w:rsidDel="00000000" w:rsidR="00000000" w:rsidRPr="00000000">
        <w:rPr>
          <w:rtl w:val="0"/>
        </w:rPr>
      </w:r>
    </w:p>
    <w:p w:rsidR="00000000" w:rsidDel="00000000" w:rsidP="00000000" w:rsidRDefault="00000000" w:rsidRPr="00000000" w14:paraId="000001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3. Have the IT and administrative personnel trained no later than </w:t>
      </w:r>
      <w:r w:rsidDel="00000000" w:rsidR="00000000" w:rsidRPr="00000000">
        <w:rPr>
          <w:rFonts w:ascii="Calibri" w:cs="Calibri" w:eastAsia="Calibri" w:hAnsi="Calibri"/>
          <w:shd w:fill="ffe599" w:val="clear"/>
          <w:rtl w:val="0"/>
        </w:rPr>
        <w:t xml:space="preserve">[INSERT DATE]</w:t>
      </w:r>
    </w:p>
    <w:p w:rsidR="00000000" w:rsidDel="00000000" w:rsidP="00000000" w:rsidRDefault="00000000" w:rsidRPr="00000000" w14:paraId="00000131">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jc w:val="center"/>
      <w:rPr>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46007" cy="1002753"/>
              <wp:effectExtent b="0" l="0" r="0" t="0"/>
              <wp:wrapNone/>
              <wp:docPr id="2" name=""/>
              <a:graphic>
                <a:graphicData uri="http://schemas.microsoft.com/office/word/2010/wordprocessingShape">
                  <wps:wsp>
                    <wps:cNvSpPr/>
                    <wps:cNvPr id="11" name="Shape 11"/>
                    <wps:spPr>
                      <a:xfrm>
                        <a:off x="5227759" y="3283386"/>
                        <a:ext cx="236482" cy="993228"/>
                      </a:xfrm>
                      <a:prstGeom prst="rect">
                        <a:avLst/>
                      </a:prstGeom>
                      <a:solidFill>
                        <a:srgbClr val="00B0B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46007" cy="100275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6007" cy="1002753"/>
                      </a:xfrm>
                      <a:prstGeom prst="rect"/>
                      <a:ln/>
                    </pic:spPr>
                  </pic:pic>
                </a:graphicData>
              </a:graphic>
            </wp:anchor>
          </w:drawing>
        </mc:Fallback>
      </mc:AlternateContent>
    </w:r>
  </w:p>
  <w:p w:rsidR="00000000" w:rsidDel="00000000" w:rsidP="00000000" w:rsidRDefault="00000000" w:rsidRPr="00000000" w14:paraId="000001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