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9.999999999998" w:type="dxa"/>
        <w:jc w:val="left"/>
        <w:tblInd w:w="0.0" w:type="dxa"/>
        <w:tblLayout w:type="fixed"/>
        <w:tblLook w:val="0400"/>
      </w:tblPr>
      <w:tblGrid>
        <w:gridCol w:w="2070"/>
        <w:gridCol w:w="90"/>
        <w:gridCol w:w="180"/>
        <w:gridCol w:w="825"/>
        <w:gridCol w:w="165"/>
        <w:gridCol w:w="990"/>
        <w:gridCol w:w="238"/>
        <w:gridCol w:w="236"/>
        <w:gridCol w:w="516"/>
        <w:gridCol w:w="180"/>
        <w:gridCol w:w="548"/>
        <w:gridCol w:w="254"/>
        <w:gridCol w:w="1088"/>
        <w:gridCol w:w="249"/>
        <w:gridCol w:w="711"/>
        <w:gridCol w:w="1110"/>
        <w:tblGridChange w:id="0">
          <w:tblGrid>
            <w:gridCol w:w="2070"/>
            <w:gridCol w:w="90"/>
            <w:gridCol w:w="180"/>
            <w:gridCol w:w="825"/>
            <w:gridCol w:w="165"/>
            <w:gridCol w:w="990"/>
            <w:gridCol w:w="238"/>
            <w:gridCol w:w="236"/>
            <w:gridCol w:w="516"/>
            <w:gridCol w:w="180"/>
            <w:gridCol w:w="548"/>
            <w:gridCol w:w="254"/>
            <w:gridCol w:w="1088"/>
            <w:gridCol w:w="249"/>
            <w:gridCol w:w="711"/>
            <w:gridCol w:w="1110"/>
          </w:tblGrid>
        </w:tblGridChange>
      </w:tblGrid>
      <w:tr>
        <w:trPr>
          <w:trHeight w:val="22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18"/>
                <w:szCs w:val="18"/>
                <w:rtl w:val="0"/>
              </w:rPr>
              <w:t xml:space="preserve">[COMPANY LOGO]</w:t>
            </w:r>
          </w:p>
        </w:tc>
      </w:tr>
      <w:tr>
        <w:trPr>
          <w:trHeight w:val="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1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sz w:val="40"/>
                <w:szCs w:val="40"/>
                <w:rtl w:val="0"/>
              </w:rPr>
              <w:t xml:space="preserve">Advertising Insertion Order</w:t>
            </w:r>
          </w:p>
        </w:tc>
      </w:tr>
      <w:tr>
        <w:trPr>
          <w:trHeight w:val="480" w:hRule="atLeast"/>
        </w:trPr>
        <w:tc>
          <w:tcPr>
            <w:gridSpan w:val="1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70c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Advertiser Details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Advertising Company: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Contact: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No: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Client Details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Client Name: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Contact Person: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Rates and Specifications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Run Dates: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From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-108" w:righ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Category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Size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Cost Per Thousand Impressions* ($)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Impressions (Thousands)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Cost ($) (Rate x Impressions)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0070c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70c0"/>
                <w:rtl w:val="0"/>
              </w:rPr>
              <w:t xml:space="preserve">Payment Terms</w:t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1. Payment due in full prior to banner placement. </w:t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2. 10-day cancellation policy.</w:t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3. No refunds provided.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I have read and agree to the advertising policy.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Advertiser’s Signature: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left="-108" w:firstLine="200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Order Confirmation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CTA Representative:</w:t>
            </w:r>
          </w:p>
        </w:tc>
        <w:tc>
          <w:tcPr>
            <w:gridSpan w:val="10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left="-108" w:firstLine="200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left="-108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