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114300</wp:posOffset>
                </wp:positionV>
                <wp:extent cx="5143500" cy="8191500"/>
                <wp:effectExtent b="0" l="0" r="0" t="0"/>
                <wp:wrapNone/>
                <wp:docPr id="3" name=""/>
                <a:graphic>
                  <a:graphicData uri="http://schemas.microsoft.com/office/word/2010/wordprocessingGroup">
                    <wpg:wgp>
                      <wpg:cNvGrpSpPr/>
                      <wpg:grpSpPr>
                        <a:xfrm>
                          <a:off x="2774250" y="0"/>
                          <a:ext cx="5143500" cy="8191500"/>
                          <a:chOff x="2774250" y="0"/>
                          <a:chExt cx="5143500" cy="7560000"/>
                        </a:xfrm>
                      </wpg:grpSpPr>
                      <wpg:grpSp>
                        <wpg:cNvGrpSpPr/>
                        <wpg:grpSpPr>
                          <a:xfrm>
                            <a:off x="2774250" y="0"/>
                            <a:ext cx="5143500" cy="7560000"/>
                            <a:chOff x="0" y="0"/>
                            <a:chExt cx="5143500" cy="8191500"/>
                          </a:xfrm>
                        </wpg:grpSpPr>
                        <wps:wsp>
                          <wps:cNvSpPr/>
                          <wps:cNvPr id="5" name="Shape 5"/>
                          <wps:spPr>
                            <a:xfrm>
                              <a:off x="0" y="0"/>
                              <a:ext cx="5143500" cy="819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143500" cy="8191500"/>
                              <a:chOff x="0" y="0"/>
                              <a:chExt cx="5143500" cy="8191500"/>
                            </a:xfrm>
                          </wpg:grpSpPr>
                          <wps:wsp>
                            <wps:cNvSpPr/>
                            <wps:cNvPr id="7" name="Shape 7"/>
                            <wps:spPr>
                              <a:xfrm>
                                <a:off x="0" y="0"/>
                                <a:ext cx="5143500" cy="8191500"/>
                              </a:xfrm>
                              <a:prstGeom prst="rect">
                                <a:avLst/>
                              </a:prstGeom>
                              <a:solidFill>
                                <a:srgbClr val="EEE8C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66750" y="647700"/>
                                <a:ext cx="3714750" cy="1981200"/>
                              </a:xfrm>
                              <a:prstGeom prst="rect">
                                <a:avLst/>
                              </a:prstGeom>
                              <a:noFill/>
                              <a:ln>
                                <a:noFill/>
                              </a:ln>
                            </wps:spPr>
                            <wps:txbx>
                              <w:txbxContent>
                                <w:p w:rsidR="00000000" w:rsidDel="00000000" w:rsidP="00000000" w:rsidRDefault="00000000" w:rsidRPr="00000000">
                                  <w:pPr>
                                    <w:spacing w:after="0" w:before="0" w:line="879.9999618530273"/>
                                    <w:ind w:left="0" w:right="0" w:firstLine="0"/>
                                    <w:jc w:val="left"/>
                                    <w:textDirection w:val="btLr"/>
                                  </w:pPr>
                                  <w:r w:rsidDel="00000000" w:rsidR="00000000" w:rsidRPr="00000000">
                                    <w:rPr>
                                      <w:rFonts w:ascii="Calibri" w:cs="Calibri" w:eastAsia="Calibri" w:hAnsi="Calibri"/>
                                      <w:b w:val="1"/>
                                      <w:i w:val="0"/>
                                      <w:smallCaps w:val="0"/>
                                      <w:strike w:val="0"/>
                                      <w:color w:val="009999"/>
                                      <w:sz w:val="76"/>
                                      <w:vertAlign w:val="baseline"/>
                                    </w:rPr>
                                    <w:t xml:space="preserve">T-SHIRT COMPANY BUSINESS PLAN</w:t>
                                  </w:r>
                                </w:p>
                              </w:txbxContent>
                            </wps:txbx>
                            <wps:bodyPr anchorCtr="0" anchor="t" bIns="45700" lIns="91425" spcFirstLastPara="1" rIns="91425" wrap="square" tIns="45700">
                              <a:noAutofit/>
                            </wps:bodyPr>
                          </wps:wsp>
                          <wps:wsp>
                            <wps:cNvSpPr/>
                            <wps:cNvPr id="9" name="Shape 9"/>
                            <wps:spPr>
                              <a:xfrm>
                                <a:off x="666750" y="4152900"/>
                                <a:ext cx="2931688" cy="38987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t xml:space="preserve">Business Plan For Fiscal Year 2020</w:t>
                                  </w:r>
                                </w:p>
                              </w:txbxContent>
                            </wps:txbx>
                            <wps:bodyPr anchorCtr="0" anchor="t" bIns="45700" lIns="91425" spcFirstLastPara="1" rIns="91425" wrap="square" tIns="45700">
                              <a:noAutofit/>
                            </wps:bodyPr>
                          </wps:wsp>
                          <wps:wsp>
                            <wps:cNvSpPr/>
                            <wps:cNvPr id="10" name="Shape 10"/>
                            <wps:spPr>
                              <a:xfrm>
                                <a:off x="666750" y="4857750"/>
                                <a:ext cx="176149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t xml:space="preserve">March 30, 2018</w:t>
                                  </w:r>
                                </w:p>
                              </w:txbxContent>
                            </wps:txbx>
                            <wps:bodyPr anchorCtr="0" anchor="t" bIns="45700" lIns="91425" spcFirstLastPara="1" rIns="91425" wrap="square" tIns="45700">
                              <a:noAutofit/>
                            </wps:bodyPr>
                          </wps:wsp>
                          <wps:wsp>
                            <wps:cNvSpPr/>
                            <wps:cNvPr id="11" name="Shape 11"/>
                            <wps:spPr>
                              <a:xfrm>
                                <a:off x="666750" y="5334000"/>
                                <a:ext cx="2914015" cy="15703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26"/>
                                      <w:vertAlign w:val="baseline"/>
                                    </w:rPr>
                                    <w:t xml:space="preserve">[Cheryl Downing] [cherdowning@gmail.com]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26"/>
                                      <w:vertAlign w:val="baseline"/>
                                    </w:rPr>
                                  </w:r>
                                  <w:r w:rsidDel="00000000" w:rsidR="00000000" w:rsidRPr="00000000">
                                    <w:rPr>
                                      <w:rFonts w:ascii="Calibri" w:cs="Calibri" w:eastAsia="Calibri" w:hAnsi="Calibri"/>
                                      <w:b w:val="1"/>
                                      <w:i w:val="0"/>
                                      <w:smallCaps w:val="0"/>
                                      <w:strike w:val="0"/>
                                      <w:color w:val="181818"/>
                                      <w:sz w:val="26"/>
                                      <w:vertAlign w:val="baseline"/>
                                    </w:rPr>
                                    <w:t xml:space="preserve">[303-965-9491] [www.coinwashexpress.com]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26"/>
                                      <w:vertAlign w:val="baseline"/>
                                    </w:rPr>
                                  </w:r>
                                  <w:r w:rsidDel="00000000" w:rsidR="00000000" w:rsidRPr="00000000">
                                    <w:rPr>
                                      <w:rFonts w:ascii="Calibri" w:cs="Calibri" w:eastAsia="Calibri" w:hAnsi="Calibri"/>
                                      <w:b w:val="1"/>
                                      <w:i w:val="0"/>
                                      <w:smallCaps w:val="0"/>
                                      <w:strike w:val="0"/>
                                      <w:color w:val="181818"/>
                                      <w:sz w:val="26"/>
                                      <w:vertAlign w:val="baseline"/>
                                    </w:rPr>
                                    <w:t xml:space="preserve">[2076 S University Blvd University Park, Denver, CO 80210, USA]</w:t>
                                  </w:r>
                                </w:p>
                              </w:txbxContent>
                            </wps:txbx>
                            <wps:bodyPr anchorCtr="0" anchor="t" bIns="45700" lIns="91425" spcFirstLastPara="1" rIns="91425" wrap="square" tIns="45700">
                              <a:noAutofit/>
                            </wps:bodyPr>
                          </wps:wsp>
                        </wpg:grpSp>
                        <wps:wsp>
                          <wps:cNvSpPr/>
                          <wps:cNvPr id="12" name="Shape 12"/>
                          <wps:spPr>
                            <a:xfrm>
                              <a:off x="4857750" y="0"/>
                              <a:ext cx="285750" cy="1162050"/>
                            </a:xfrm>
                            <a:prstGeom prst="rect">
                              <a:avLst/>
                            </a:prstGeom>
                            <a:solidFill>
                              <a:srgbClr val="00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114300</wp:posOffset>
                </wp:positionV>
                <wp:extent cx="5143500" cy="819150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143500" cy="8191500"/>
                        </a:xfrm>
                        <a:prstGeom prst="rect"/>
                        <a:ln/>
                      </pic:spPr>
                    </pic:pic>
                  </a:graphicData>
                </a:graphic>
              </wp:anchor>
            </w:drawing>
          </mc:Fallback>
        </mc:AlternateContent>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406400</wp:posOffset>
                </wp:positionV>
                <wp:extent cx="1238250" cy="1501775"/>
                <wp:effectExtent b="0" l="0" r="0" t="0"/>
                <wp:wrapNone/>
                <wp:docPr id="2" name=""/>
                <a:graphic>
                  <a:graphicData uri="http://schemas.microsoft.com/office/word/2010/wordprocessingShape">
                    <wps:wsp>
                      <wps:cNvSpPr/>
                      <wps:cNvPr id="3" name="Shape 3"/>
                      <wps:spPr>
                        <a:xfrm>
                          <a:off x="4731638" y="3033875"/>
                          <a:ext cx="1228725" cy="14922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406400</wp:posOffset>
                </wp:positionV>
                <wp:extent cx="1238250" cy="1501775"/>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38250" cy="1501775"/>
                        </a:xfrm>
                        <a:prstGeom prst="rect"/>
                        <a:ln/>
                      </pic:spPr>
                    </pic:pic>
                  </a:graphicData>
                </a:graphic>
              </wp:anchor>
            </w:drawing>
          </mc:Fallback>
        </mc:AlternateContent>
      </w:r>
    </w:p>
    <w:p w:rsidR="00000000" w:rsidDel="00000000" w:rsidP="00000000" w:rsidRDefault="00000000" w:rsidRPr="00000000" w14:paraId="0000002D">
      <w:pPr>
        <w:ind w:left="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Executive Summary</w:t>
      </w:r>
    </w:p>
    <w:p w:rsidR="00000000" w:rsidDel="00000000" w:rsidP="00000000" w:rsidRDefault="00000000" w:rsidRPr="00000000" w14:paraId="0000002E">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is a t-shirt manufacturing business that allows individuals to custom design their shirts. With the help of cutting-edge technology, the company can manufacture custom shirt printing at minimal costs, thus making the business attractive to its target market of individuals between the age of </w:t>
      </w:r>
      <w:r w:rsidDel="00000000" w:rsidR="00000000" w:rsidRPr="00000000">
        <w:rPr>
          <w:rFonts w:ascii="Calibri" w:cs="Calibri" w:eastAsia="Calibri" w:hAnsi="Calibri"/>
          <w:color w:val="111111"/>
          <w:highlight w:val="yellow"/>
          <w:rtl w:val="0"/>
        </w:rPr>
        <w:t xml:space="preserve">[13-45]</w:t>
      </w:r>
      <w:r w:rsidDel="00000000" w:rsidR="00000000" w:rsidRPr="00000000">
        <w:rPr>
          <w:rFonts w:ascii="Calibri" w:cs="Calibri" w:eastAsia="Calibri" w:hAnsi="Calibri"/>
          <w:color w:val="111111"/>
          <w:rtl w:val="0"/>
        </w:rPr>
        <w:t xml:space="preserve">, social groups, and others who are interested in custom-made shirts. </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marketing the products through social media networking and influencer marketing, the business will grow by </w:t>
      </w:r>
      <w:r w:rsidDel="00000000" w:rsidR="00000000" w:rsidRPr="00000000">
        <w:rPr>
          <w:rFonts w:ascii="Calibri" w:cs="Calibri" w:eastAsia="Calibri" w:hAnsi="Calibri"/>
          <w:color w:val="111111"/>
          <w:highlight w:val="yellow"/>
          <w:rtl w:val="0"/>
        </w:rPr>
        <w:t xml:space="preserve">[12%]</w:t>
      </w:r>
      <w:r w:rsidDel="00000000" w:rsidR="00000000" w:rsidRPr="00000000">
        <w:rPr>
          <w:rFonts w:ascii="Calibri" w:cs="Calibri" w:eastAsia="Calibri" w:hAnsi="Calibri"/>
          <w:color w:val="111111"/>
          <w:rtl w:val="0"/>
        </w:rPr>
        <w:t xml:space="preserve"> per year in the next five years.</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Company Overview:</w:t>
      </w:r>
      <w:r w:rsidDel="00000000" w:rsidR="00000000" w:rsidRPr="00000000">
        <w:rPr>
          <w:rtl w:val="0"/>
        </w:rPr>
      </w:r>
    </w:p>
    <w:p w:rsidR="00000000" w:rsidDel="00000000" w:rsidP="00000000" w:rsidRDefault="00000000" w:rsidRPr="00000000" w14:paraId="000000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offers the finest custom shirts at great prices as a way for customers to express themselves.</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highlight w:val="white"/>
          <w:rtl w:val="0"/>
        </w:rPr>
        <w:t xml:space="preserve"> leverages on cutting-edge technology and high-quality products at reasonable prices, with quick turn-around times to ensure customer satisfaction.</w:t>
      </w:r>
    </w:p>
    <w:p w:rsidR="00000000" w:rsidDel="00000000" w:rsidP="00000000" w:rsidRDefault="00000000" w:rsidRPr="00000000" w14:paraId="00000051">
      <w:pPr>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strives to be a </w:t>
      </w:r>
      <w:r w:rsidDel="00000000" w:rsidR="00000000" w:rsidRPr="00000000">
        <w:rPr>
          <w:rFonts w:ascii="Calibri" w:cs="Calibri" w:eastAsia="Calibri" w:hAnsi="Calibri"/>
          <w:color w:val="111111"/>
          <w:highlight w:val="white"/>
          <w:rtl w:val="0"/>
        </w:rPr>
        <w:t xml:space="preserve">leading provider of custom shirts for individuals or groups in Illinois and, eventually, all states in the United States.</w:t>
      </w:r>
    </w:p>
    <w:p w:rsidR="00000000" w:rsidDel="00000000" w:rsidP="00000000" w:rsidRDefault="00000000" w:rsidRPr="00000000" w14:paraId="00000053">
      <w:pPr>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economy is showing stability, with rising income for consumers and businesses alike. The global market for custom t-shirt printing is seen to grow with rising household income. The custom t-shirt printing industry also shows a positive impact on the fashion industry, exhibiting higher acceptance for business. The global market is expected to cross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billion in revenue by </w:t>
      </w:r>
      <w:r w:rsidDel="00000000" w:rsidR="00000000" w:rsidRPr="00000000">
        <w:rPr>
          <w:rFonts w:ascii="Calibri" w:cs="Calibri" w:eastAsia="Calibri" w:hAnsi="Calibri"/>
          <w:color w:val="111111"/>
          <w:highlight w:val="yellow"/>
          <w:rtl w:val="0"/>
        </w:rPr>
        <w:t xml:space="preserve">[2025]</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Clothing and Graphic Design</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Terrence Holt</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of </w:t>
      </w:r>
      <w:r w:rsidDel="00000000" w:rsidR="00000000" w:rsidRPr="00000000">
        <w:rPr>
          <w:rFonts w:ascii="Calibri" w:cs="Calibri" w:eastAsia="Calibri" w:hAnsi="Calibri"/>
          <w:color w:val="111111"/>
          <w:highlight w:val="yellow"/>
          <w:rtl w:val="0"/>
        </w:rPr>
        <w:t xml:space="preserve">[$135,000.00]</w:t>
      </w:r>
      <w:r w:rsidDel="00000000" w:rsidR="00000000" w:rsidRPr="00000000">
        <w:rPr>
          <w:rFonts w:ascii="Calibri" w:cs="Calibri" w:eastAsia="Calibri" w:hAnsi="Calibri"/>
          <w:color w:val="111111"/>
          <w:rtl w:val="0"/>
        </w:rPr>
        <w:t xml:space="preserve"> will be provided by the owner. This amount will be used primarily for rent, insurance, supplies, and payroll.</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tbl>
      <w:tblPr>
        <w:tblStyle w:val="Table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360"/>
        <w:gridCol w:w="2640"/>
        <w:tblGridChange w:id="0">
          <w:tblGrid>
            <w:gridCol w:w="6360"/>
            <w:gridCol w:w="2640"/>
          </w:tblGrid>
        </w:tblGridChange>
      </w:tblGrid>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$135,000</w:t>
            </w:r>
            <w:r w:rsidDel="00000000" w:rsidR="00000000" w:rsidRPr="00000000">
              <w:rPr>
                <w:rtl w:val="0"/>
              </w:rPr>
            </w:r>
          </w:p>
        </w:tc>
      </w:tr>
    </w:tbl>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tbl>
      <w:tblPr>
        <w:tblStyle w:val="Table2"/>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240"/>
        <w:gridCol w:w="2685"/>
        <w:gridCol w:w="3075"/>
        <w:tblGridChange w:id="0">
          <w:tblGrid>
            <w:gridCol w:w="3240"/>
            <w:gridCol w:w="2685"/>
            <w:gridCol w:w="30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Amy Beck</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Store Manager</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People Management, Teamwork, and Resilience</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Jenny Taylor</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Onboarding, People Skills, and Performance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Cristal Flores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Sales and Marketing, and Event Planning</w:t>
            </w:r>
          </w:p>
        </w:tc>
      </w:tr>
    </w:tbl>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tbl>
      <w:tblPr>
        <w:tblStyle w:val="Table3"/>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3960"/>
        <w:tblGridChange w:id="0">
          <w:tblGrid>
            <w:gridCol w:w="504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Find retailers and distributors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Shortlist of distributors available. Final decisions to be made by the end of the month.</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Continue hiring staff </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List of 5 applicants for interview</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Identify customer trends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Studies underway</w:t>
            </w:r>
          </w:p>
        </w:tc>
      </w:tr>
      <w:t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Create a dynamic, long-term marketing strategy</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a marketing manager to spearhead the campaign</w:t>
            </w:r>
          </w:p>
        </w:tc>
      </w:tr>
    </w:tbl>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offers a variety of options for custom designed shirts in a variety of fabrics and colors, using the printer sublimation technology that allows for high-quality, high-resolution prints.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offers high-quality prints thanks to sublimation technology, allowing freedom of expression whether for fashion or social awareness.</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remain competitive with other custom shirt designing companies. Prices vary depending on the fabric, size, and print for each custom shirt.</w:t>
      </w: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will focus on online marketing especially on the use of social media such as Facebook, Instagram, and Twitter. This will include social media influencer campaigns to help promote the company.</w:t>
      </w: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segments its market into three distinct groups based on the products it offers. Customers who frequently use graphic shirts tend to be teenagers or individuals in their mid</w:t>
      </w:r>
      <w:r w:rsidDel="00000000" w:rsidR="00000000" w:rsidRPr="00000000">
        <w:rPr>
          <w:rFonts w:ascii="Calibri" w:cs="Calibri" w:eastAsia="Calibri" w:hAnsi="Calibri"/>
          <w:color w:val="111111"/>
          <w:highlight w:val="yellow"/>
          <w:rtl w:val="0"/>
        </w:rPr>
        <w:t xml:space="preserve">-[20s]</w:t>
      </w:r>
      <w:r w:rsidDel="00000000" w:rsidR="00000000" w:rsidRPr="00000000">
        <w:rPr>
          <w:rFonts w:ascii="Calibri" w:cs="Calibri" w:eastAsia="Calibri" w:hAnsi="Calibri"/>
          <w:color w:val="111111"/>
          <w:rtl w:val="0"/>
        </w:rPr>
        <w:t xml:space="preserve">, while those who prefer artwork tend to be older, between the late </w:t>
      </w:r>
      <w:r w:rsidDel="00000000" w:rsidR="00000000" w:rsidRPr="00000000">
        <w:rPr>
          <w:rFonts w:ascii="Calibri" w:cs="Calibri" w:eastAsia="Calibri" w:hAnsi="Calibri"/>
          <w:color w:val="111111"/>
          <w:highlight w:val="yellow"/>
          <w:rtl w:val="0"/>
        </w:rPr>
        <w:t xml:space="preserve">[20s]</w:t>
      </w:r>
      <w:r w:rsidDel="00000000" w:rsidR="00000000" w:rsidRPr="00000000">
        <w:rPr>
          <w:rFonts w:ascii="Calibri" w:cs="Calibri" w:eastAsia="Calibri" w:hAnsi="Calibri"/>
          <w:color w:val="111111"/>
          <w:rtl w:val="0"/>
        </w:rPr>
        <w:t xml:space="preserve"> and mid</w:t>
      </w:r>
      <w:r w:rsidDel="00000000" w:rsidR="00000000" w:rsidRPr="00000000">
        <w:rPr>
          <w:rFonts w:ascii="Calibri" w:cs="Calibri" w:eastAsia="Calibri" w:hAnsi="Calibri"/>
          <w:color w:val="111111"/>
          <w:highlight w:val="yellow"/>
          <w:rtl w:val="0"/>
        </w:rPr>
        <w:t xml:space="preserve">-[40s]</w:t>
      </w:r>
      <w:r w:rsidDel="00000000" w:rsidR="00000000" w:rsidRPr="00000000">
        <w:rPr>
          <w:rFonts w:ascii="Calibri" w:cs="Calibri" w:eastAsia="Calibri" w:hAnsi="Calibri"/>
          <w:color w:val="111111"/>
          <w:rtl w:val="0"/>
        </w:rPr>
        <w:t xml:space="preserve">. Finally, there is a separate group that orders in bulk mostly coming from schools, companies, and others.</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tbl>
      <w:tblPr>
        <w:tblStyle w:val="Table4"/>
        <w:tblW w:w="8925.0" w:type="dxa"/>
        <w:jc w:val="left"/>
        <w:tblInd w:w="17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35"/>
        <w:gridCol w:w="1530"/>
        <w:gridCol w:w="2160"/>
        <w:gridCol w:w="1710"/>
        <w:gridCol w:w="1890"/>
        <w:tblGridChange w:id="0">
          <w:tblGrid>
            <w:gridCol w:w="1635"/>
            <w:gridCol w:w="1530"/>
            <w:gridCol w:w="2160"/>
            <w:gridCol w:w="1710"/>
            <w:gridCol w:w="18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Twisted Images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Great downtown location</w:t>
            </w:r>
          </w:p>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Does not have the capacity to compete with larger companies yet</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Cost-effectiveness of marketing strategies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growing industry paves the way to more competition</w:t>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Ink My Design Custom Shirts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Known brand with a large customer base</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Problems with handling and shipping</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economic downturn can severely affect purchasing power</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Unique Designs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in the industry</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Niche market (millennials)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Creating a physical store can help widen customer base</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emergence of new custom t-shirt businesses</w:t>
            </w:r>
          </w:p>
        </w:tc>
      </w:tr>
    </w:tbl>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will leverage on fun and pleasing ordering experience, with an easy-to-use website interface for those who wish to order online. It will also partner with different local groups to maximize exposure of the business, as well as use social media to advertise products, projects, and company updates.</w:t>
      </w: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tbl>
      <w:tblPr>
        <w:tblStyle w:val="Table5"/>
        <w:tblW w:w="894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05"/>
        <w:gridCol w:w="2205"/>
        <w:gridCol w:w="1605"/>
        <w:gridCol w:w="2925"/>
        <w:tblGridChange w:id="0">
          <w:tblGrid>
            <w:gridCol w:w="2205"/>
            <w:gridCol w:w="2205"/>
            <w:gridCol w:w="1605"/>
            <w:gridCol w:w="29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Launch an online store and create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 exclusive promos for the first 250 online purchases and 200 in-store customers.</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2019</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$35,000 worth of online sales in the first month $10,000 in sales at the physical location</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with local businesses and groups</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Meet with decision-makers to discuss marketing and discounts</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Positive responses from at least 10 companies or organizations</w:t>
            </w:r>
          </w:p>
        </w:tc>
      </w:tr>
    </w:tbl>
    <w:p w:rsidR="00000000" w:rsidDel="00000000" w:rsidP="00000000" w:rsidRDefault="00000000" w:rsidRPr="00000000" w14:paraId="0000010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shows the organizational structure of </w:t>
      </w: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3573354" cy="1168211"/>
            <wp:effectExtent b="0" l="0" r="0" t="0"/>
            <wp:docPr id="6"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573354" cy="1168211"/>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boutique is located at </w:t>
      </w:r>
      <w:r w:rsidDel="00000000" w:rsidR="00000000" w:rsidRPr="00000000">
        <w:rPr>
          <w:rFonts w:ascii="Calibri" w:cs="Calibri" w:eastAsia="Calibri" w:hAnsi="Calibri"/>
          <w:color w:val="111111"/>
          <w:highlight w:val="yellow"/>
          <w:rtl w:val="0"/>
        </w:rPr>
        <w:t xml:space="preserve">[697]</w:t>
      </w:r>
      <w:r w:rsidDel="00000000" w:rsidR="00000000" w:rsidRPr="00000000">
        <w:rPr>
          <w:rFonts w:ascii="Calibri" w:cs="Calibri" w:eastAsia="Calibri" w:hAnsi="Calibri"/>
          <w:color w:val="111111"/>
          <w:rtl w:val="0"/>
        </w:rPr>
        <w:t xml:space="preserve"> Walkers Ridge Way, Bartlett, Illinois. The physical store will have a display area of custom shirts and a service area for customers to place their orders and customize their designs. It will also have a work area with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sewers and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printers for shirt manufacturing, and a storage area for the items that are ready for release or shipping.</w:t>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5251450" cy="3938588"/>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251450" cy="3938588"/>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Plan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[Twisted Images]</w:t>
      </w:r>
      <w:r w:rsidDel="00000000" w:rsidR="00000000" w:rsidRPr="00000000">
        <w:rPr>
          <w:rFonts w:ascii="Calibri" w:cs="Calibri" w:eastAsia="Calibri" w:hAnsi="Calibri"/>
          <w:color w:val="111111"/>
          <w:rtl w:val="0"/>
        </w:rPr>
        <w:t xml:space="preserve"> has a reasonably conservative sales forecast based on customer behavior. Being a start-up company, it will take time to build a strong foundation for the business to stand on. While individuals purchase shirts year-round for different purposes and reasons, the following assumptions also take into account the seasons, where it’s likely for individuals to purchase shirts in the summer than in the winter months.</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The largest expenses will be during the summer, where t-shirts prove to be most comfortable. With more orders come more expenses.</w:t>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cente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showing that the late spring and early summer months will have the most number of orders.</w:t>
      </w:r>
    </w:p>
    <w:p w:rsidR="00000000" w:rsidDel="00000000" w:rsidP="00000000" w:rsidRDefault="00000000" w:rsidRPr="00000000" w14:paraId="0000012F">
      <w:pPr>
        <w:jc w:val="cente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amount of </w:t>
      </w:r>
      <w:r w:rsidDel="00000000" w:rsidR="00000000" w:rsidRPr="00000000">
        <w:rPr>
          <w:rFonts w:ascii="Calibri" w:cs="Calibri" w:eastAsia="Calibri" w:hAnsi="Calibri"/>
          <w:color w:val="111111"/>
          <w:highlight w:val="yellow"/>
          <w:rtl w:val="0"/>
        </w:rPr>
        <w:t xml:space="preserve">[$135,000]</w:t>
      </w:r>
      <w:r w:rsidDel="00000000" w:rsidR="00000000" w:rsidRPr="00000000">
        <w:rPr>
          <w:rFonts w:ascii="Calibri" w:cs="Calibri" w:eastAsia="Calibri" w:hAnsi="Calibri"/>
          <w:color w:val="111111"/>
          <w:rtl w:val="0"/>
        </w:rPr>
        <w:t xml:space="preserve"> used to fund the business comes from the personal finances of the owner. This amount will cover the rent, salaries, supplies, and maintenance. </w:t>
      </w:r>
    </w:p>
    <w:p w:rsidR="00000000" w:rsidDel="00000000" w:rsidP="00000000" w:rsidRDefault="00000000" w:rsidRPr="00000000" w14:paraId="000001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3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tbl>
      <w:tblPr>
        <w:tblStyle w:val="Table6"/>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440"/>
        <w:gridCol w:w="1350"/>
        <w:gridCol w:w="1440"/>
        <w:tblGridChange w:id="0">
          <w:tblGrid>
            <w:gridCol w:w="4770"/>
            <w:gridCol w:w="1440"/>
            <w:gridCol w:w="1350"/>
            <w:gridCol w:w="1440"/>
          </w:tblGrid>
        </w:tblGridChange>
      </w:tblGrid>
      <w:tr>
        <w:trPr>
          <w:trHeight w:val="3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$547,000.00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$653,000.00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54.42%</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$356,000.00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$191,000.00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$291,000.00</w:t>
            </w:r>
            <w:r w:rsidDel="00000000" w:rsidR="00000000" w:rsidRPr="00000000">
              <w:rPr>
                <w:rtl w:val="0"/>
              </w:rPr>
            </w:r>
          </w:p>
        </w:tc>
      </w:tr>
    </w:tbl>
    <w:p w:rsidR="00000000" w:rsidDel="00000000" w:rsidP="00000000" w:rsidRDefault="00000000" w:rsidRPr="00000000" w14:paraId="0000018F">
      <w:pPr>
        <w:jc w:val="both"/>
        <w:rPr>
          <w:rFonts w:ascii="Calibri" w:cs="Calibri" w:eastAsia="Calibri" w:hAnsi="Calibri"/>
          <w:b w:val="1"/>
          <w:color w:val="111111"/>
        </w:rPr>
      </w:pPr>
      <w:r w:rsidDel="00000000" w:rsidR="00000000" w:rsidRPr="00000000">
        <w:rPr>
          <w:rtl w:val="0"/>
        </w:rPr>
      </w:r>
    </w:p>
    <w:tbl>
      <w:tblPr>
        <w:tblStyle w:val="Table7"/>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440"/>
        <w:gridCol w:w="1440"/>
        <w:gridCol w:w="1440"/>
        <w:tblGridChange w:id="0">
          <w:tblGrid>
            <w:gridCol w:w="4680"/>
            <w:gridCol w:w="1440"/>
            <w:gridCol w:w="1440"/>
            <w:gridCol w:w="1440"/>
          </w:tblGrid>
        </w:tblGridChange>
      </w:tblGrid>
      <w:tr>
        <w:trPr>
          <w:trHeight w:val="3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$2,534,000.00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$58,000.00</w:t>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$2,100,500.00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$2,592,000.00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$2,070,500.00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$2,559,000.00</w:t>
            </w:r>
            <w:r w:rsidDel="00000000" w:rsidR="00000000" w:rsidRPr="00000000">
              <w:rPr>
                <w:rtl w:val="0"/>
              </w:rPr>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w:t>
            </w:r>
            <w:r w:rsidDel="00000000" w:rsidR="00000000" w:rsidRPr="00000000">
              <w:rPr>
                <w:rtl w:val="0"/>
              </w:rPr>
            </w:r>
          </w:p>
        </w:tc>
      </w:tr>
    </w:tbl>
    <w:p w:rsidR="00000000" w:rsidDel="00000000" w:rsidP="00000000" w:rsidRDefault="00000000" w:rsidRPr="00000000" w14:paraId="000001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9">
      <w:pPr>
        <w:jc w:val="both"/>
        <w:rPr>
          <w:rFonts w:ascii="Calibri" w:cs="Calibri" w:eastAsia="Calibri" w:hAnsi="Calibri"/>
          <w:b w:val="1"/>
          <w:color w:val="111111"/>
        </w:rPr>
      </w:pPr>
      <w:r w:rsidDel="00000000" w:rsidR="00000000" w:rsidRPr="00000000">
        <w:rPr>
          <w:rtl w:val="0"/>
        </w:rPr>
      </w:r>
    </w:p>
    <w:tbl>
      <w:tblPr>
        <w:tblStyle w:val="Table8"/>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440"/>
        <w:gridCol w:w="1440"/>
        <w:gridCol w:w="1440"/>
        <w:tblGridChange w:id="0">
          <w:tblGrid>
            <w:gridCol w:w="4680"/>
            <w:gridCol w:w="1440"/>
            <w:gridCol w:w="1440"/>
            <w:gridCol w:w="1440"/>
          </w:tblGrid>
        </w:tblGridChange>
      </w:tblGrid>
      <w:tr>
        <w:trPr>
          <w:trHeight w:val="3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$1,496,000.00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$1,777,000.00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$2,944,000.00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$356,000.00</w:t>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$2,588,000.00</w:t>
            </w:r>
            <w:r w:rsidDel="00000000" w:rsidR="00000000" w:rsidRPr="00000000">
              <w:rPr>
                <w:rtl w:val="0"/>
              </w:rPr>
            </w:r>
          </w:p>
        </w:tc>
      </w:tr>
    </w:tbl>
    <w:p w:rsidR="00000000" w:rsidDel="00000000" w:rsidP="00000000" w:rsidRDefault="00000000" w:rsidRPr="00000000" w14:paraId="00000232">
      <w:pPr>
        <w:jc w:val="both"/>
        <w:rPr>
          <w:rFonts w:ascii="Calibri" w:cs="Calibri" w:eastAsia="Calibri" w:hAnsi="Calibri"/>
          <w:b w:val="1"/>
          <w:color w:val="111111"/>
        </w:rPr>
      </w:pPr>
      <w:r w:rsidDel="00000000" w:rsidR="00000000" w:rsidRPr="00000000">
        <w:rPr>
          <w:rtl w:val="0"/>
        </w:rPr>
      </w:r>
    </w:p>
    <w:sectPr>
      <w:footerReference r:id="rId13" w:type="defaul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355600</wp:posOffset>
              </wp:positionV>
              <wp:extent cx="5153025" cy="362026"/>
              <wp:effectExtent b="0" l="0" r="0" t="0"/>
              <wp:wrapNone/>
              <wp:docPr id="1" name=""/>
              <a:graphic>
                <a:graphicData uri="http://schemas.microsoft.com/office/word/2010/wordprocessingShape">
                  <wps:wsp>
                    <wps:cNvSpPr/>
                    <wps:cNvPr id="2" name="Shape 2"/>
                    <wps:spPr>
                      <a:xfrm>
                        <a:off x="2774250" y="3603750"/>
                        <a:ext cx="5143500" cy="352501"/>
                      </a:xfrm>
                      <a:prstGeom prst="rect">
                        <a:avLst/>
                      </a:prstGeom>
                      <a:solidFill>
                        <a:srgbClr val="EEE8C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355600</wp:posOffset>
              </wp:positionV>
              <wp:extent cx="5153025" cy="362026"/>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153025" cy="36202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