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896100" cy="7705725"/>
                <wp:effectExtent b="0" l="0" r="0" t="0"/>
                <wp:wrapNone/>
                <wp:docPr id="3" name=""/>
                <a:graphic>
                  <a:graphicData uri="http://schemas.microsoft.com/office/word/2010/wordprocessingGroup">
                    <wpg:wgp>
                      <wpg:cNvGrpSpPr/>
                      <wpg:grpSpPr>
                        <a:xfrm>
                          <a:off x="1897950" y="0"/>
                          <a:ext cx="6896100" cy="7705725"/>
                          <a:chOff x="1897950" y="0"/>
                          <a:chExt cx="6896100" cy="7560000"/>
                        </a:xfrm>
                      </wpg:grpSpPr>
                      <wpg:grpSp>
                        <wpg:cNvGrpSpPr/>
                        <wpg:grpSpPr>
                          <a:xfrm>
                            <a:off x="1897950" y="0"/>
                            <a:ext cx="6896100" cy="7560000"/>
                            <a:chOff x="0" y="0"/>
                            <a:chExt cx="6896100" cy="7705725"/>
                          </a:xfrm>
                        </wpg:grpSpPr>
                        <wps:wsp>
                          <wps:cNvSpPr/>
                          <wps:cNvPr id="4" name="Shape 4"/>
                          <wps:spPr>
                            <a:xfrm>
                              <a:off x="0" y="0"/>
                              <a:ext cx="6896100" cy="7705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0" y="0"/>
                              <a:ext cx="5038725" cy="7705725"/>
                            </a:xfrm>
                            <a:prstGeom prst="rect">
                              <a:avLst/>
                            </a:prstGeom>
                            <a:solidFill>
                              <a:srgbClr val="A5A5A5">
                                <a:alpha val="2000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5295900"/>
                              <a:ext cx="6896100" cy="1809750"/>
                            </a:xfrm>
                            <a:prstGeom prst="rect">
                              <a:avLst/>
                            </a:prstGeom>
                            <a:solidFill>
                              <a:srgbClr val="00D5D0">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19100" y="1238250"/>
                              <a:ext cx="4838700" cy="5286375"/>
                              <a:chOff x="0" y="0"/>
                              <a:chExt cx="4838700" cy="5286375"/>
                            </a:xfrm>
                          </wpg:grpSpPr>
                          <wps:wsp>
                            <wps:cNvSpPr/>
                            <wps:cNvPr id="24" name="Shape 24"/>
                            <wps:spPr>
                              <a:xfrm>
                                <a:off x="19050" y="1590675"/>
                                <a:ext cx="2638425" cy="153352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[Janice Erikson]</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[janicee@saulrietabeach.com]</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[401-535-6146]</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[www.saulrietabeach.com]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[1542 Myra Street]</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[Providence, Rhode Island 02908 USA]</w:t>
                                  </w:r>
                                </w:p>
                              </w:txbxContent>
                            </wps:txbx>
                            <wps:bodyPr anchorCtr="0" anchor="t" bIns="45700" lIns="91425" spcFirstLastPara="1" rIns="91425" wrap="square" tIns="45700">
                              <a:noAutofit/>
                            </wps:bodyPr>
                          </wps:wsp>
                          <wps:wsp>
                            <wps:cNvSpPr/>
                            <wps:cNvPr id="25" name="Shape 25"/>
                            <wps:spPr>
                              <a:xfrm>
                                <a:off x="19050" y="0"/>
                                <a:ext cx="2952750" cy="75247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[INSERT COMPANY NAME]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BUSINESS PLAN FOR FISCAL YEAR [INSERT YEAR]</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26" name="Shape 26"/>
                            <wps:spPr>
                              <a:xfrm>
                                <a:off x="0" y="4629150"/>
                                <a:ext cx="4838700" cy="65722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72"/>
                                      <w:vertAlign w:val="baseline"/>
                                    </w:rPr>
                                    <w:t xml:space="preserve">RESORT BUSINESS PLAN</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896100" cy="7705725"/>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6896100" cy="7705725"/>
                        </a:xfrm>
                        <a:prstGeom prst="rect"/>
                        <a:ln/>
                      </pic:spPr>
                    </pic:pic>
                  </a:graphicData>
                </a:graphic>
              </wp:anchor>
            </w:drawing>
          </mc:Fallback>
        </mc:AlternateContent>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INDEX</w:t>
      </w:r>
    </w:p>
    <w:p w:rsidR="00000000" w:rsidDel="00000000" w:rsidP="00000000" w:rsidRDefault="00000000" w:rsidRPr="00000000" w14:paraId="00000008">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tbl>
      <w:tblPr>
        <w:tblStyle w:val="Table1"/>
        <w:tblW w:w="9450.0" w:type="dxa"/>
        <w:jc w:val="left"/>
        <w:tblInd w:w="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48"/>
        <w:gridCol w:w="4302"/>
        <w:tblGridChange w:id="0">
          <w:tblGrid>
            <w:gridCol w:w="5148"/>
            <w:gridCol w:w="4302"/>
          </w:tblGrid>
        </w:tblGridChange>
      </w:tblGrid>
      <w:tr>
        <w:trPr>
          <w:trHeight w:val="2240" w:hRule="atLeast"/>
        </w:trPr>
        <w:tc>
          <w:tcPr>
            <w:vAlign w:val="center"/>
          </w:tcPr>
          <w:p w:rsidR="00000000" w:rsidDel="00000000" w:rsidP="00000000" w:rsidRDefault="00000000" w:rsidRPr="00000000" w14:paraId="0000000A">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0B">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r>
          </w:p>
          <w:p w:rsidR="00000000" w:rsidDel="00000000" w:rsidP="00000000" w:rsidRDefault="00000000" w:rsidRPr="00000000" w14:paraId="0000000D">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r>
          </w:p>
          <w:p w:rsidR="00000000" w:rsidDel="00000000" w:rsidP="00000000" w:rsidRDefault="00000000" w:rsidRPr="00000000" w14:paraId="0000000F">
            <w:pPr>
              <w:spacing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r>
          </w:p>
          <w:p w:rsidR="00000000" w:rsidDel="00000000" w:rsidP="00000000" w:rsidRDefault="00000000" w:rsidRPr="00000000" w14:paraId="00000011">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r>
          </w:p>
          <w:p w:rsidR="00000000" w:rsidDel="00000000" w:rsidP="00000000" w:rsidRDefault="00000000" w:rsidRPr="00000000" w14:paraId="00000013">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15">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6">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8">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A">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C">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E">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tc>
      </w:tr>
    </w:tbl>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3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[Saulrieta Resort]</w:t>
      </w:r>
      <w:r w:rsidDel="00000000" w:rsidR="00000000" w:rsidRPr="00000000">
        <w:rPr>
          <w:rFonts w:ascii="Calibri" w:cs="Calibri" w:eastAsia="Calibri" w:hAnsi="Calibri"/>
          <w:color w:val="111111"/>
          <w:rtl w:val="0"/>
        </w:rPr>
        <w:t xml:space="preserve"> is a small resort in Providence, </w:t>
      </w:r>
      <w:r w:rsidDel="00000000" w:rsidR="00000000" w:rsidRPr="00000000">
        <w:rPr>
          <w:rFonts w:ascii="Calibri" w:cs="Calibri" w:eastAsia="Calibri" w:hAnsi="Calibri"/>
          <w:color w:val="111111"/>
          <w:highlight w:val="yellow"/>
          <w:rtl w:val="0"/>
        </w:rPr>
        <w:t xml:space="preserve">[Rhode Island]</w:t>
      </w:r>
      <w:r w:rsidDel="00000000" w:rsidR="00000000" w:rsidRPr="00000000">
        <w:rPr>
          <w:rFonts w:ascii="Calibri" w:cs="Calibri" w:eastAsia="Calibri" w:hAnsi="Calibri"/>
          <w:color w:val="111111"/>
          <w:rtl w:val="0"/>
        </w:rPr>
        <w:t xml:space="preserve"> that serves as a great alternative for people to relax and have fun away from the bustling city.</w:t>
      </w:r>
    </w:p>
    <w:p w:rsidR="00000000" w:rsidDel="00000000" w:rsidP="00000000" w:rsidRDefault="00000000" w:rsidRPr="00000000" w14:paraId="0000003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hospitality industry is constantly growing and is seen to reach </w:t>
      </w:r>
      <w:r w:rsidDel="00000000" w:rsidR="00000000" w:rsidRPr="00000000">
        <w:rPr>
          <w:rFonts w:ascii="Calibri" w:cs="Calibri" w:eastAsia="Calibri" w:hAnsi="Calibri"/>
          <w:color w:val="111111"/>
          <w:highlight w:val="yellow"/>
          <w:rtl w:val="0"/>
        </w:rPr>
        <w:t xml:space="preserve">[$864 billion]</w:t>
      </w:r>
      <w:r w:rsidDel="00000000" w:rsidR="00000000" w:rsidRPr="00000000">
        <w:rPr>
          <w:rFonts w:ascii="Calibri" w:cs="Calibri" w:eastAsia="Calibri" w:hAnsi="Calibri"/>
          <w:color w:val="111111"/>
          <w:rtl w:val="0"/>
        </w:rPr>
        <w:t xml:space="preserve"> in profits in the next year, with a projected annual growth of </w:t>
      </w:r>
      <w:r w:rsidDel="00000000" w:rsidR="00000000" w:rsidRPr="00000000">
        <w:rPr>
          <w:rFonts w:ascii="Calibri" w:cs="Calibri" w:eastAsia="Calibri" w:hAnsi="Calibri"/>
          <w:color w:val="111111"/>
          <w:highlight w:val="yellow"/>
          <w:rtl w:val="0"/>
        </w:rPr>
        <w:t xml:space="preserve">[4.3%]</w:t>
      </w:r>
      <w:r w:rsidDel="00000000" w:rsidR="00000000" w:rsidRPr="00000000">
        <w:rPr>
          <w:rFonts w:ascii="Calibri" w:cs="Calibri" w:eastAsia="Calibri" w:hAnsi="Calibri"/>
          <w:color w:val="111111"/>
          <w:rtl w:val="0"/>
        </w:rPr>
        <w:t xml:space="preserve">. With plenty of hotels and resorts competing in the market, it is important for </w:t>
      </w:r>
      <w:r w:rsidDel="00000000" w:rsidR="00000000" w:rsidRPr="00000000">
        <w:rPr>
          <w:rFonts w:ascii="Calibri" w:cs="Calibri" w:eastAsia="Calibri" w:hAnsi="Calibri"/>
          <w:color w:val="111111"/>
          <w:highlight w:val="yellow"/>
          <w:rtl w:val="0"/>
        </w:rPr>
        <w:t xml:space="preserve">[Saulrieta Resort]</w:t>
      </w:r>
      <w:r w:rsidDel="00000000" w:rsidR="00000000" w:rsidRPr="00000000">
        <w:rPr>
          <w:rFonts w:ascii="Calibri" w:cs="Calibri" w:eastAsia="Calibri" w:hAnsi="Calibri"/>
          <w:color w:val="111111"/>
          <w:rtl w:val="0"/>
        </w:rPr>
        <w:t xml:space="preserve"> to invest in different marketing strategies such as partnerships with websites like </w:t>
      </w:r>
      <w:r w:rsidDel="00000000" w:rsidR="00000000" w:rsidRPr="00000000">
        <w:rPr>
          <w:rFonts w:ascii="Calibri" w:cs="Calibri" w:eastAsia="Calibri" w:hAnsi="Calibri"/>
          <w:color w:val="111111"/>
          <w:highlight w:val="yellow"/>
          <w:rtl w:val="0"/>
        </w:rPr>
        <w:t xml:space="preserve">[Agoda]</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[Klook]</w:t>
      </w:r>
      <w:r w:rsidDel="00000000" w:rsidR="00000000" w:rsidRPr="00000000">
        <w:rPr>
          <w:rFonts w:ascii="Calibri" w:cs="Calibri" w:eastAsia="Calibri" w:hAnsi="Calibri"/>
          <w:color w:val="111111"/>
          <w:rtl w:val="0"/>
        </w:rPr>
        <w:t xml:space="preserve">, and Travel Advisor to maximize audience reach. If successful, the resort should see a positive income trajectory in the first year, and gain revenue within </w:t>
      </w:r>
      <w:r w:rsidDel="00000000" w:rsidR="00000000" w:rsidRPr="00000000">
        <w:rPr>
          <w:rFonts w:ascii="Calibri" w:cs="Calibri" w:eastAsia="Calibri" w:hAnsi="Calibri"/>
          <w:color w:val="111111"/>
          <w:highlight w:val="yellow"/>
          <w:rtl w:val="0"/>
        </w:rPr>
        <w:t xml:space="preserve">[18 months]</w:t>
      </w:r>
      <w:r w:rsidDel="00000000" w:rsidR="00000000" w:rsidRPr="00000000">
        <w:rPr>
          <w:rFonts w:ascii="Calibri" w:cs="Calibri" w:eastAsia="Calibri" w:hAnsi="Calibri"/>
          <w:color w:val="111111"/>
          <w:rtl w:val="0"/>
        </w:rPr>
        <w:t xml:space="preserve"> of operation.</w:t>
      </w:r>
    </w:p>
    <w:p w:rsidR="00000000" w:rsidDel="00000000" w:rsidP="00000000" w:rsidRDefault="00000000" w:rsidRPr="00000000" w14:paraId="0000003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 </w:t>
      </w:r>
    </w:p>
    <w:p w:rsidR="00000000" w:rsidDel="00000000" w:rsidP="00000000" w:rsidRDefault="00000000" w:rsidRPr="00000000" w14:paraId="0000003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highlight w:val="yellow"/>
          <w:rtl w:val="0"/>
        </w:rPr>
        <w:t xml:space="preserve">[Saulrieta Resort]</w:t>
      </w:r>
      <w:r w:rsidDel="00000000" w:rsidR="00000000" w:rsidRPr="00000000">
        <w:rPr>
          <w:rFonts w:ascii="Calibri" w:cs="Calibri" w:eastAsia="Calibri" w:hAnsi="Calibri"/>
          <w:color w:val="111111"/>
          <w:rtl w:val="0"/>
        </w:rPr>
        <w:t xml:space="preserve"> is committed to providing memorable vacation experiences for its guests through excellence in service.</w:t>
      </w:r>
    </w:p>
    <w:p w:rsidR="00000000" w:rsidDel="00000000" w:rsidP="00000000" w:rsidRDefault="00000000" w:rsidRPr="00000000" w14:paraId="0000003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highlight w:val="yellow"/>
          <w:rtl w:val="0"/>
        </w:rPr>
        <w:t xml:space="preserve">[Saulrieta Resort]</w:t>
      </w:r>
      <w:r w:rsidDel="00000000" w:rsidR="00000000" w:rsidRPr="00000000">
        <w:rPr>
          <w:rFonts w:ascii="Calibri" w:cs="Calibri" w:eastAsia="Calibri" w:hAnsi="Calibri"/>
          <w:color w:val="111111"/>
          <w:rtl w:val="0"/>
        </w:rPr>
        <w:t xml:space="preserve"> celebrates the beauty of nature by consciously adapting best conservation practices without compromising the quality of services that customers will come to expect of the business.</w:t>
      </w:r>
    </w:p>
    <w:p w:rsidR="00000000" w:rsidDel="00000000" w:rsidP="00000000" w:rsidRDefault="00000000" w:rsidRPr="00000000" w14:paraId="0000004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highlight w:val="yellow"/>
          <w:rtl w:val="0"/>
        </w:rPr>
        <w:t xml:space="preserve">[Saulrieta Resort]</w:t>
      </w:r>
      <w:r w:rsidDel="00000000" w:rsidR="00000000" w:rsidRPr="00000000">
        <w:rPr>
          <w:rFonts w:ascii="Calibri" w:cs="Calibri" w:eastAsia="Calibri" w:hAnsi="Calibri"/>
          <w:color w:val="111111"/>
          <w:rtl w:val="0"/>
        </w:rPr>
        <w:t xml:space="preserve"> will provide a safe and enjoyable environment for customers and staff members.</w:t>
      </w:r>
    </w:p>
    <w:p w:rsidR="00000000" w:rsidDel="00000000" w:rsidP="00000000" w:rsidRDefault="00000000" w:rsidRPr="00000000" w14:paraId="0000004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The surge of the US economy following the recession fueled the growth of the tourism industry. Majority of travelers in the </w:t>
      </w:r>
      <w:r w:rsidDel="00000000" w:rsidR="00000000" w:rsidRPr="00000000">
        <w:rPr>
          <w:rFonts w:ascii="Calibri" w:cs="Calibri" w:eastAsia="Calibri" w:hAnsi="Calibri"/>
          <w:color w:val="111111"/>
          <w:highlight w:val="yellow"/>
          <w:rtl w:val="0"/>
        </w:rPr>
        <w:t xml:space="preserve">[United States]</w:t>
      </w:r>
      <w:r w:rsidDel="00000000" w:rsidR="00000000" w:rsidRPr="00000000">
        <w:rPr>
          <w:rFonts w:ascii="Calibri" w:cs="Calibri" w:eastAsia="Calibri" w:hAnsi="Calibri"/>
          <w:color w:val="111111"/>
          <w:rtl w:val="0"/>
        </w:rPr>
        <w:t xml:space="preserve"> are expected to be millennial by the year 2025. By focusing its strategies in satisfying this sector with easy check-ins and reasonable prices, the resort sees a steady rise in revenue in the coming </w:t>
      </w:r>
      <w:r w:rsidDel="00000000" w:rsidR="00000000" w:rsidRPr="00000000">
        <w:rPr>
          <w:rFonts w:ascii="Calibri" w:cs="Calibri" w:eastAsia="Calibri" w:hAnsi="Calibri"/>
          <w:color w:val="111111"/>
          <w:highlight w:val="yellow"/>
          <w:rtl w:val="0"/>
        </w:rPr>
        <w:t xml:space="preserve">[five years]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4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Hospitality Industry</w:t>
      </w:r>
    </w:p>
    <w:p w:rsidR="00000000" w:rsidDel="00000000" w:rsidP="00000000" w:rsidRDefault="00000000" w:rsidRPr="00000000" w14:paraId="0000004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4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[Janice Erikson]</w:t>
      </w: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owner will need a total amount of </w:t>
      </w:r>
      <w:r w:rsidDel="00000000" w:rsidR="00000000" w:rsidRPr="00000000">
        <w:rPr>
          <w:rFonts w:ascii="Calibri" w:cs="Calibri" w:eastAsia="Calibri" w:hAnsi="Calibri"/>
          <w:color w:val="111111"/>
          <w:highlight w:val="yellow"/>
          <w:rtl w:val="0"/>
        </w:rPr>
        <w:t xml:space="preserve">[$3 million]</w:t>
      </w:r>
      <w:r w:rsidDel="00000000" w:rsidR="00000000" w:rsidRPr="00000000">
        <w:rPr>
          <w:rFonts w:ascii="Calibri" w:cs="Calibri" w:eastAsia="Calibri" w:hAnsi="Calibri"/>
          <w:color w:val="111111"/>
          <w:rtl w:val="0"/>
        </w:rPr>
        <w:t xml:space="preserve"> to start the resort business. This amount will be provided partly by </w:t>
      </w:r>
      <w:r w:rsidDel="00000000" w:rsidR="00000000" w:rsidRPr="00000000">
        <w:rPr>
          <w:rFonts w:ascii="Calibri" w:cs="Calibri" w:eastAsia="Calibri" w:hAnsi="Calibri"/>
          <w:color w:val="111111"/>
          <w:highlight w:val="yellow"/>
          <w:rtl w:val="0"/>
        </w:rPr>
        <w:t xml:space="preserve">[Janice Erikson]</w:t>
      </w:r>
      <w:r w:rsidDel="00000000" w:rsidR="00000000" w:rsidRPr="00000000">
        <w:rPr>
          <w:rFonts w:ascii="Calibri" w:cs="Calibri" w:eastAsia="Calibri" w:hAnsi="Calibri"/>
          <w:color w:val="111111"/>
          <w:rtl w:val="0"/>
        </w:rPr>
        <w:t xml:space="preserve">, and partly from a personal loan, to be used for renovations of the beachfront property, furniture, supplies, and payroll. </w:t>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tl w:val="0"/>
        </w:rPr>
      </w:r>
    </w:p>
    <w:tbl>
      <w:tblPr>
        <w:tblStyle w:val="Table2"/>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855"/>
        <w:gridCol w:w="3505"/>
        <w:tblGridChange w:id="0">
          <w:tblGrid>
            <w:gridCol w:w="5855"/>
            <w:gridCol w:w="3505"/>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Capital</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Requirements</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Construction and Renovations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r>
    </w:tbl>
    <w:p w:rsidR="00000000" w:rsidDel="00000000" w:rsidP="00000000" w:rsidRDefault="00000000" w:rsidRPr="00000000" w14:paraId="000000A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A4">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000"/>
        <w:gridCol w:w="3000"/>
        <w:gridCol w:w="3360"/>
        <w:tblGridChange w:id="0">
          <w:tblGrid>
            <w:gridCol w:w="3000"/>
            <w:gridCol w:w="3000"/>
            <w:gridCol w:w="33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Glenda Peterson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Resort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Teamwork, Leadership</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Alex de la Cruz</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HR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Onboarding, Performance Management</w:t>
            </w:r>
          </w:p>
        </w:tc>
      </w:tr>
    </w:tbl>
    <w:p w:rsidR="00000000" w:rsidDel="00000000" w:rsidP="00000000" w:rsidRDefault="00000000" w:rsidRPr="00000000" w14:paraId="000000A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B0">
      <w:pPr>
        <w:jc w:val="both"/>
        <w:rPr>
          <w:rFonts w:ascii="Calibri" w:cs="Calibri" w:eastAsia="Calibri" w:hAnsi="Calibri"/>
          <w:b w:val="1"/>
          <w:color w:val="111111"/>
        </w:rPr>
      </w:pPr>
      <w:r w:rsidDel="00000000" w:rsidR="00000000" w:rsidRPr="00000000">
        <w:rPr>
          <w:rtl w:val="0"/>
        </w:rPr>
      </w:r>
    </w:p>
    <w:tbl>
      <w:tblPr>
        <w:tblStyle w:val="Table4"/>
        <w:tblW w:w="9390.0" w:type="dxa"/>
        <w:jc w:val="left"/>
        <w:tblInd w:w="7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15"/>
        <w:gridCol w:w="4875"/>
        <w:tblGridChange w:id="0">
          <w:tblGrid>
            <w:gridCol w:w="4515"/>
            <w:gridCol w:w="487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Finish construction of entertainment facilities by April 30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Construction is done</w:t>
            </w:r>
          </w:p>
          <w:p w:rsidR="00000000" w:rsidDel="00000000" w:rsidP="00000000" w:rsidRDefault="00000000" w:rsidRPr="00000000" w14:paraId="000000B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Interior decorating is ongoing</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resort staff by March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Hiring 70% done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Expand business by offering new services after 1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Draft of the expansion plan is ongoing</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profits by 25% in the second year of operations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ind w:left="95" w:hanging="90"/>
              <w:rPr>
                <w:rFonts w:ascii="Calibri" w:cs="Calibri" w:eastAsia="Calibri" w:hAnsi="Calibri"/>
                <w:color w:val="111111"/>
              </w:rPr>
            </w:pPr>
            <w:r w:rsidDel="00000000" w:rsidR="00000000" w:rsidRPr="00000000">
              <w:rPr>
                <w:rFonts w:ascii="Calibri" w:cs="Calibri" w:eastAsia="Calibri" w:hAnsi="Calibri"/>
                <w:color w:val="111111"/>
                <w:rtl w:val="0"/>
              </w:rPr>
              <w:t xml:space="preserve">Preparation for an intensive marketing campaign has already started</w:t>
            </w:r>
          </w:p>
        </w:tc>
      </w:tr>
    </w:tbl>
    <w:p w:rsidR="00000000" w:rsidDel="00000000" w:rsidP="00000000" w:rsidRDefault="00000000" w:rsidRPr="00000000" w14:paraId="000000B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C1">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[Saulrieta Resort]</w:t>
      </w:r>
      <w:r w:rsidDel="00000000" w:rsidR="00000000" w:rsidRPr="00000000">
        <w:rPr>
          <w:rFonts w:ascii="Calibri" w:cs="Calibri" w:eastAsia="Calibri" w:hAnsi="Calibri"/>
          <w:color w:val="111111"/>
          <w:rtl w:val="0"/>
        </w:rPr>
        <w:t xml:space="preserve"> offers customers several services such as massage and spa services and water sports.</w:t>
      </w:r>
    </w:p>
    <w:p w:rsidR="00000000" w:rsidDel="00000000" w:rsidP="00000000" w:rsidRDefault="00000000" w:rsidRPr="00000000" w14:paraId="000000C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highlight w:val="yellow"/>
          <w:rtl w:val="0"/>
        </w:rPr>
        <w:t xml:space="preserve">[Saulrieta Resort]</w:t>
      </w:r>
      <w:r w:rsidDel="00000000" w:rsidR="00000000" w:rsidRPr="00000000">
        <w:rPr>
          <w:rFonts w:ascii="Calibri" w:cs="Calibri" w:eastAsia="Calibri" w:hAnsi="Calibri"/>
          <w:color w:val="111111"/>
          <w:rtl w:val="0"/>
        </w:rPr>
        <w:t xml:space="preserve"> is a small and quiet beachfront property located away from the populous areas of Providence, making it especially attractive to visitors who want to take time off from the city.</w:t>
      </w:r>
    </w:p>
    <w:p w:rsidR="00000000" w:rsidDel="00000000" w:rsidP="00000000" w:rsidRDefault="00000000" w:rsidRPr="00000000" w14:paraId="000000C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rtl w:val="0"/>
        </w:rPr>
        <w:t xml:space="preserve">As a new destination for tourists, the resort will start operations with lower rates to attract customers. After three months, the business will adhere to the average industry prices to remain competitive.</w:t>
      </w:r>
    </w:p>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EXECUTION</w:t>
      </w:r>
      <w:r w:rsidDel="00000000" w:rsidR="00000000" w:rsidRPr="00000000">
        <w:rPr>
          <w:rtl w:val="0"/>
        </w:rPr>
      </w:r>
    </w:p>
    <w:p w:rsidR="00000000" w:rsidDel="00000000" w:rsidP="00000000" w:rsidRDefault="00000000" w:rsidRPr="00000000" w14:paraId="000000C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highlight w:val="yellow"/>
          <w:rtl w:val="0"/>
        </w:rPr>
        <w:t xml:space="preserve">[Saulrieta Resort]</w:t>
      </w:r>
      <w:r w:rsidDel="00000000" w:rsidR="00000000" w:rsidRPr="00000000">
        <w:rPr>
          <w:rFonts w:ascii="Calibri" w:cs="Calibri" w:eastAsia="Calibri" w:hAnsi="Calibri"/>
          <w:color w:val="111111"/>
          <w:rtl w:val="0"/>
        </w:rPr>
        <w:t xml:space="preserve"> will utilize an aggressive social media campaign to reach its target audience. It will also create press releases for printing and features in local newspapers and travel and lifestyle magazines. </w:t>
      </w:r>
      <w:r w:rsidDel="00000000" w:rsidR="00000000" w:rsidRPr="00000000">
        <w:rPr>
          <w:rtl w:val="0"/>
        </w:rPr>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The travelers in Providence include millennial who want to escape the bustle of the city and do activities such as water sports. There are also couples and elderly people who are looking to have romantic getaways and a time to rest and relax.</w:t>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2809875"/>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486400" cy="2809875"/>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tl w:val="0"/>
        </w:rPr>
      </w:r>
    </w:p>
    <w:tbl>
      <w:tblPr>
        <w:tblStyle w:val="Table5"/>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818"/>
        <w:gridCol w:w="1818"/>
        <w:gridCol w:w="1818"/>
        <w:gridCol w:w="1818"/>
        <w:gridCol w:w="2088"/>
        <w:tblGridChange w:id="0">
          <w:tblGrid>
            <w:gridCol w:w="1818"/>
            <w:gridCol w:w="1818"/>
            <w:gridCol w:w="1818"/>
            <w:gridCol w:w="1818"/>
            <w:gridCol w:w="2088"/>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Saulrieta Resort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Great ambiance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 seasonal dependency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Boom in hospitality industry could increase revenue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Natural disasters could impede operations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Marina Beachfront Resort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an effective customer loyalty program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Low-profit margins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Emerging markets could give an opportunity for expansion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Increasing competition threatens revenue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Seaside Chateau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Top-quality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 prices show limited market share despite good branding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Changing market trends show travelers are willing to pay more for good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Economic downturn could cut revenue</w:t>
            </w:r>
          </w:p>
        </w:tc>
      </w:tr>
    </w:tbl>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highlight w:val="yellow"/>
          <w:rtl w:val="0"/>
        </w:rPr>
        <w:t xml:space="preserve">[Saulrieta Resort]</w:t>
      </w:r>
      <w:r w:rsidDel="00000000" w:rsidR="00000000" w:rsidRPr="00000000">
        <w:rPr>
          <w:rFonts w:ascii="Calibri" w:cs="Calibri" w:eastAsia="Calibri" w:hAnsi="Calibri"/>
          <w:color w:val="111111"/>
          <w:rtl w:val="0"/>
        </w:rPr>
        <w:t xml:space="preserve"> will take advantage of several marketing strategies to maximize audience reach and brand recall. Other than social media advertising and press releases, the resort will also use promotional pricing strategies year-round to attract more customers.</w:t>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tl w:val="0"/>
        </w:rPr>
      </w:r>
    </w:p>
    <w:tbl>
      <w:tblPr>
        <w:tblStyle w:val="Table6"/>
        <w:tblW w:w="9345.0" w:type="dxa"/>
        <w:jc w:val="left"/>
        <w:tblInd w:w="11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50"/>
        <w:gridCol w:w="2205"/>
        <w:gridCol w:w="1530"/>
        <w:gridCol w:w="3360"/>
        <w:tblGridChange w:id="0">
          <w:tblGrid>
            <w:gridCol w:w="2250"/>
            <w:gridCol w:w="2205"/>
            <w:gridCol w:w="1530"/>
            <w:gridCol w:w="33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Advertising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Facebook and Instagram accounts for advertising and boost posting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 least 10,000 likes within the first three months of page launch</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Press Releases and Magazine Features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Write press releases and contact travel magazines for resort feature articles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30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ind w:left="110" w:hanging="110"/>
              <w:rPr>
                <w:rFonts w:ascii="Calibri" w:cs="Calibri" w:eastAsia="Calibri" w:hAnsi="Calibri"/>
                <w:color w:val="111111"/>
              </w:rPr>
            </w:pPr>
            <w:r w:rsidDel="00000000" w:rsidR="00000000" w:rsidRPr="00000000">
              <w:rPr>
                <w:rFonts w:ascii="Calibri" w:cs="Calibri" w:eastAsia="Calibri" w:hAnsi="Calibri"/>
                <w:color w:val="111111"/>
                <w:rtl w:val="0"/>
              </w:rPr>
              <w:t xml:space="preserve">- Press releases printed on local newspapers</w:t>
            </w:r>
          </w:p>
          <w:p w:rsidR="00000000" w:rsidDel="00000000" w:rsidP="00000000" w:rsidRDefault="00000000" w:rsidRPr="00000000" w14:paraId="000000F4">
            <w:pPr>
              <w:widowControl w:val="0"/>
              <w:ind w:left="110" w:hanging="110"/>
              <w:rPr>
                <w:rFonts w:ascii="Calibri" w:cs="Calibri" w:eastAsia="Calibri" w:hAnsi="Calibri"/>
                <w:color w:val="111111"/>
              </w:rPr>
            </w:pPr>
            <w:r w:rsidDel="00000000" w:rsidR="00000000" w:rsidRPr="00000000">
              <w:rPr>
                <w:rFonts w:ascii="Calibri" w:cs="Calibri" w:eastAsia="Calibri" w:hAnsi="Calibri"/>
                <w:color w:val="111111"/>
                <w:rtl w:val="0"/>
              </w:rPr>
              <w:t xml:space="preserve">- Resort featured in at least 5 travel magazines/websites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Resort Promos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monthly discounts and promo rates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First five months of operation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 least 25% increase in sales </w:t>
            </w:r>
          </w:p>
        </w:tc>
      </w:tr>
    </w:tbl>
    <w:p w:rsidR="00000000" w:rsidDel="00000000" w:rsidP="00000000" w:rsidRDefault="00000000" w:rsidRPr="00000000" w14:paraId="000000F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0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9">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5943460" cy="2028827"/>
                <wp:effectExtent b="0" l="0" r="0" t="0"/>
                <wp:docPr id="2" name=""/>
                <a:graphic>
                  <a:graphicData uri="http://schemas.microsoft.com/office/word/2010/wordprocessingGroup">
                    <wpg:wgp>
                      <wpg:cNvGrpSpPr/>
                      <wpg:grpSpPr>
                        <a:xfrm>
                          <a:off x="2374270" y="2765587"/>
                          <a:ext cx="5943460" cy="2028827"/>
                          <a:chOff x="2374270" y="2765587"/>
                          <a:chExt cx="5943460" cy="2028827"/>
                        </a:xfrm>
                      </wpg:grpSpPr>
                      <wpg:grpSp>
                        <wpg:cNvGrpSpPr/>
                        <wpg:grpSpPr>
                          <a:xfrm>
                            <a:off x="2374270" y="2765587"/>
                            <a:ext cx="5943460" cy="2028827"/>
                            <a:chOff x="176925" y="531075"/>
                            <a:chExt cx="6450579" cy="1941445"/>
                          </a:xfrm>
                        </wpg:grpSpPr>
                        <wps:wsp>
                          <wps:cNvSpPr/>
                          <wps:cNvPr id="4" name="Shape 4"/>
                          <wps:spPr>
                            <a:xfrm>
                              <a:off x="176925" y="531075"/>
                              <a:ext cx="6450575" cy="194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537275" y="531075"/>
                              <a:ext cx="2006100" cy="3639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4"/>
                                    <w:vertAlign w:val="baseline"/>
                                  </w:rPr>
                                  <w:t xml:space="preserve">Chief Executive Officer</w:t>
                                </w:r>
                              </w:p>
                            </w:txbxContent>
                          </wps:txbx>
                          <wps:bodyPr anchorCtr="0" anchor="t" bIns="91425" lIns="91425" spcFirstLastPara="1" rIns="91425" wrap="square" tIns="91425">
                            <a:noAutofit/>
                          </wps:bodyPr>
                        </wps:wsp>
                        <wps:wsp>
                          <wps:cNvSpPr/>
                          <wps:cNvPr id="6" name="Shape 6"/>
                          <wps:spPr>
                            <a:xfrm>
                              <a:off x="176925" y="1185050"/>
                              <a:ext cx="2237400" cy="3639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4"/>
                                    <w:vertAlign w:val="baseline"/>
                                  </w:rPr>
                                  <w:t xml:space="preserve">HR Manager</w:t>
                                </w:r>
                              </w:p>
                            </w:txbxContent>
                          </wps:txbx>
                          <wps:bodyPr anchorCtr="0" anchor="t" bIns="91425" lIns="91425" spcFirstLastPara="1" rIns="91425" wrap="square" tIns="91425">
                            <a:noAutofit/>
                          </wps:bodyPr>
                        </wps:wsp>
                        <wps:wsp>
                          <wps:cNvSpPr/>
                          <wps:cNvPr id="7" name="Shape 7"/>
                          <wps:spPr>
                            <a:xfrm>
                              <a:off x="2537275" y="1185050"/>
                              <a:ext cx="2006100" cy="3639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4"/>
                                    <w:vertAlign w:val="baseline"/>
                                  </w:rPr>
                                  <w:t xml:space="preserve">Grounds Manager</w:t>
                                </w:r>
                              </w:p>
                            </w:txbxContent>
                          </wps:txbx>
                          <wps:bodyPr anchorCtr="0" anchor="t" bIns="91425" lIns="91425" spcFirstLastPara="1" rIns="91425" wrap="square" tIns="91425">
                            <a:noAutofit/>
                          </wps:bodyPr>
                        </wps:wsp>
                        <wps:wsp>
                          <wps:cNvSpPr/>
                          <wps:cNvPr id="8" name="Shape 8"/>
                          <wps:spPr>
                            <a:xfrm>
                              <a:off x="4623112" y="1185050"/>
                              <a:ext cx="2004392" cy="3639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4"/>
                                    <w:vertAlign w:val="baseline"/>
                                  </w:rPr>
                                  <w:t xml:space="preserve">Marketing Manager</w:t>
                                </w:r>
                              </w:p>
                            </w:txbxContent>
                          </wps:txbx>
                          <wps:bodyPr anchorCtr="0" anchor="t" bIns="91425" lIns="91425" spcFirstLastPara="1" rIns="91425" wrap="square" tIns="91425">
                            <a:noAutofit/>
                          </wps:bodyPr>
                        </wps:wsp>
                        <wps:wsp>
                          <wps:cNvSpPr/>
                          <wps:cNvPr id="9" name="Shape 9"/>
                          <wps:spPr>
                            <a:xfrm>
                              <a:off x="176925" y="2035701"/>
                              <a:ext cx="963900" cy="336556"/>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0"/>
                                    <w:vertAlign w:val="baseline"/>
                                  </w:rPr>
                                  <w:t xml:space="preserve">Recruitment</w:t>
                                </w:r>
                              </w:p>
                            </w:txbxContent>
                          </wps:txbx>
                          <wps:bodyPr anchorCtr="0" anchor="t" bIns="91425" lIns="91425" spcFirstLastPara="1" rIns="91425" wrap="square" tIns="91425">
                            <a:noAutofit/>
                          </wps:bodyPr>
                        </wps:wsp>
                        <wps:wsp>
                          <wps:cNvSpPr/>
                          <wps:cNvPr id="10" name="Shape 10"/>
                          <wps:spPr>
                            <a:xfrm>
                              <a:off x="1366777" y="2035700"/>
                              <a:ext cx="1047300" cy="436819"/>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0"/>
                                    <w:vertAlign w:val="baseline"/>
                                  </w:rPr>
                                  <w:t xml:space="preserve">Employee Dev.</w:t>
                                </w:r>
                              </w:p>
                            </w:txbxContent>
                          </wps:txbx>
                          <wps:bodyPr anchorCtr="0" anchor="t" bIns="91425" lIns="91425" spcFirstLastPara="1" rIns="91425" wrap="square" tIns="91425">
                            <a:noAutofit/>
                          </wps:bodyPr>
                        </wps:wsp>
                        <wps:wsp>
                          <wps:cNvSpPr/>
                          <wps:cNvPr id="11" name="Shape 11"/>
                          <wps:spPr>
                            <a:xfrm>
                              <a:off x="2537079" y="2035699"/>
                              <a:ext cx="1047300" cy="300099"/>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0"/>
                                    <w:vertAlign w:val="baseline"/>
                                  </w:rPr>
                                  <w:t xml:space="preserve">Service Crew</w:t>
                                </w:r>
                              </w:p>
                            </w:txbxContent>
                          </wps:txbx>
                          <wps:bodyPr anchorCtr="0" anchor="t" bIns="91425" lIns="91425" spcFirstLastPara="1" rIns="91425" wrap="square" tIns="91425">
                            <a:noAutofit/>
                          </wps:bodyPr>
                        </wps:wsp>
                        <wps:wsp>
                          <wps:cNvSpPr/>
                          <wps:cNvPr id="12" name="Shape 12"/>
                          <wps:spPr>
                            <a:xfrm>
                              <a:off x="3652895" y="2035701"/>
                              <a:ext cx="1047300" cy="354786"/>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0"/>
                                    <w:vertAlign w:val="baseline"/>
                                  </w:rPr>
                                  <w:t xml:space="preserve">Maintenance</w:t>
                                </w:r>
                              </w:p>
                            </w:txbxContent>
                          </wps:txbx>
                          <wps:bodyPr anchorCtr="0" anchor="t" bIns="91425" lIns="91425" spcFirstLastPara="1" rIns="91425" wrap="square" tIns="91425">
                            <a:noAutofit/>
                          </wps:bodyPr>
                        </wps:wsp>
                        <wps:wsp>
                          <wps:cNvSpPr/>
                          <wps:cNvPr id="13" name="Shape 13"/>
                          <wps:spPr>
                            <a:xfrm>
                              <a:off x="5162219" y="2035701"/>
                              <a:ext cx="1047300" cy="436819"/>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0"/>
                                    <w:vertAlign w:val="baseline"/>
                                  </w:rPr>
                                  <w:t xml:space="preserve">External Affairs</w:t>
                                </w:r>
                              </w:p>
                            </w:txbxContent>
                          </wps:txbx>
                          <wps:bodyPr anchorCtr="0" anchor="t" bIns="91425" lIns="91425" spcFirstLastPara="1" rIns="91425" wrap="square" tIns="91425">
                            <a:noAutofit/>
                          </wps:bodyPr>
                        </wps:wsp>
                        <wps:wsp>
                          <wps:cNvCnPr/>
                          <wps:spPr>
                            <a:xfrm flipH="1">
                              <a:off x="659025" y="1548950"/>
                              <a:ext cx="636600" cy="486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1295625" y="1548950"/>
                              <a:ext cx="594900" cy="486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a:off x="3060925" y="1548950"/>
                              <a:ext cx="479400" cy="486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540325" y="1548950"/>
                              <a:ext cx="636900" cy="486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540325" y="894975"/>
                              <a:ext cx="0" cy="2901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5630100" y="1548950"/>
                              <a:ext cx="56700" cy="486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943460" cy="2028827"/>
                <wp:effectExtent b="0" l="0" r="0" t="0"/>
                <wp:docPr id="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943460" cy="202882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A">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B">
      <w:pPr>
        <w:jc w:val="left"/>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0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0F">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114300" distT="114300" distL="114300" distR="114300">
            <wp:extent cx="5943600" cy="4276725"/>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43600" cy="4276725"/>
                    </a:xfrm>
                    <a:prstGeom prst="rect"/>
                    <a:ln/>
                  </pic:spPr>
                </pic:pic>
              </a:graphicData>
            </a:graphic>
          </wp:inline>
        </w:drawing>
      </w:r>
      <w:r w:rsidDel="00000000" w:rsidR="00000000" w:rsidRPr="00000000">
        <w:rPr>
          <w:rtl w:val="0"/>
        </w:rPr>
      </w:r>
    </w:p>
    <w:p w:rsidR="00000000" w:rsidDel="00000000" w:rsidP="00000000" w:rsidRDefault="00000000" w:rsidRPr="00000000" w14:paraId="00000110">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1">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12">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1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forecast is based on the annual forecast in the hospitality industry. To compete in the market, the company will focus its efforts on aggressive social media advertising, as well as exceptional customer service to finance the resorts needs such as payroll, maintenance, supplies, and other related expenses.</w:t>
      </w:r>
    </w:p>
    <w:p w:rsidR="00000000" w:rsidDel="00000000" w:rsidP="00000000" w:rsidRDefault="00000000" w:rsidRPr="00000000" w14:paraId="00000116">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1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9">
      <w:pPr>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Construction and purchasing of interior decorations and furniture caused very high expenses in the first three months of the year, which eventually leveled out as the resort was completed.  </w:t>
      </w:r>
    </w:p>
    <w:p w:rsidR="00000000" w:rsidDel="00000000" w:rsidP="00000000" w:rsidRDefault="00000000" w:rsidRPr="00000000" w14:paraId="0000011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B">
      <w:pPr>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5"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1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revenues for 2019 beginning April when the resort officially opens for the public.</w:t>
      </w:r>
    </w:p>
    <w:p w:rsidR="00000000" w:rsidDel="00000000" w:rsidP="00000000" w:rsidRDefault="00000000" w:rsidRPr="00000000" w14:paraId="0000012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owner shall put up </w:t>
      </w:r>
      <w:r w:rsidDel="00000000" w:rsidR="00000000" w:rsidRPr="00000000">
        <w:rPr>
          <w:rFonts w:ascii="Calibri" w:cs="Calibri" w:eastAsia="Calibri" w:hAnsi="Calibri"/>
          <w:color w:val="111111"/>
          <w:highlight w:val="yellow"/>
          <w:rtl w:val="0"/>
        </w:rPr>
        <w:t xml:space="preserve">[$3,000,000]</w:t>
      </w:r>
      <w:r w:rsidDel="00000000" w:rsidR="00000000" w:rsidRPr="00000000">
        <w:rPr>
          <w:rFonts w:ascii="Calibri" w:cs="Calibri" w:eastAsia="Calibri" w:hAnsi="Calibri"/>
          <w:color w:val="111111"/>
          <w:rtl w:val="0"/>
        </w:rPr>
        <w:t xml:space="preserve"> of the amount needed to put up the business. The rest of the capital shall be obtained through a bank loan. Major expenses will include renovation of the beachside property, construction of additional facilities, salaries, furniture, and supplies.</w:t>
      </w:r>
    </w:p>
    <w:p w:rsidR="00000000" w:rsidDel="00000000" w:rsidP="00000000" w:rsidRDefault="00000000" w:rsidRPr="00000000" w14:paraId="00000128">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29">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7"/>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770"/>
        <w:gridCol w:w="1530"/>
        <w:gridCol w:w="1530"/>
        <w:gridCol w:w="1530"/>
        <w:tblGridChange w:id="0">
          <w:tblGrid>
            <w:gridCol w:w="4770"/>
            <w:gridCol w:w="1530"/>
            <w:gridCol w:w="1530"/>
            <w:gridCol w:w="153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2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$2,765,000.00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$630,000.00</w:t>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$4,130,000.00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83.18%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94.86%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87.87%</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Construction and Renovation Costs</w:t>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 and Maintenance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$1,172,000.00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$955,000.00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$1,016,000.00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$1,124,000.00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$2,360,000.00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$3,108,000.00</w:t>
            </w:r>
            <w:r w:rsidDel="00000000" w:rsidR="00000000" w:rsidRPr="00000000">
              <w:rPr>
                <w:rtl w:val="0"/>
              </w:rPr>
            </w:r>
          </w:p>
        </w:tc>
      </w:tr>
    </w:tbl>
    <w:p w:rsidR="00000000" w:rsidDel="00000000" w:rsidP="00000000" w:rsidRDefault="00000000" w:rsidRPr="00000000" w14:paraId="0000018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3">
      <w:pPr>
        <w:jc w:val="both"/>
        <w:rPr>
          <w:rFonts w:ascii="Calibri" w:cs="Calibri" w:eastAsia="Calibri" w:hAnsi="Calibri"/>
          <w:b w:val="1"/>
          <w:color w:val="111111"/>
        </w:rPr>
      </w:pPr>
      <w:r w:rsidDel="00000000" w:rsidR="00000000" w:rsidRPr="00000000">
        <w:rPr>
          <w:rtl w:val="0"/>
        </w:rPr>
      </w:r>
    </w:p>
    <w:tbl>
      <w:tblPr>
        <w:tblStyle w:val="Table8"/>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00"/>
        <w:gridCol w:w="1620"/>
        <w:gridCol w:w="1620"/>
        <w:gridCol w:w="1620"/>
        <w:tblGridChange w:id="0">
          <w:tblGrid>
            <w:gridCol w:w="4500"/>
            <w:gridCol w:w="1620"/>
            <w:gridCol w:w="1620"/>
            <w:gridCol w:w="1620"/>
          </w:tblGrid>
        </w:tblGridChange>
      </w:tblGrid>
      <w:tr>
        <w:trPr>
          <w:trHeight w:val="420" w:hRule="atLeast"/>
        </w:trPr>
        <w:tc>
          <w:tcPr>
            <w:gridSpan w:val="4"/>
            <w:shd w:fill="auto" w:val="clear"/>
            <w:tcMar>
              <w:top w:w="40.0" w:type="dxa"/>
              <w:left w:w="40.0" w:type="dxa"/>
              <w:bottom w:w="40.0" w:type="dxa"/>
              <w:right w:w="40.0" w:type="dxa"/>
            </w:tcMar>
            <w:vAlign w:val="bottom"/>
          </w:tcPr>
          <w:p w:rsidR="00000000" w:rsidDel="00000000" w:rsidP="00000000" w:rsidRDefault="00000000" w:rsidRPr="00000000" w14:paraId="0000018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88">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8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9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9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9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9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$134,000.00</w:t>
            </w:r>
            <w:r w:rsidDel="00000000" w:rsidR="00000000" w:rsidRPr="00000000">
              <w:rPr>
                <w:rtl w:val="0"/>
              </w:rPr>
            </w:r>
          </w:p>
        </w:tc>
      </w:tr>
      <w:tr>
        <w:trPr>
          <w:trHeight w:val="5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A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A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A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6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A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r>
      <w:tr>
        <w:trPr>
          <w:trHeight w:val="6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$107,500.00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$148,000.00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4">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$28,700.00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8">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$53,000.00</w:t>
            </w:r>
          </w:p>
        </w:tc>
      </w:tr>
      <w:tr>
        <w:trPr>
          <w:trHeight w:val="6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$71,300.00</w:t>
            </w:r>
            <w:r w:rsidDel="00000000" w:rsidR="00000000" w:rsidRPr="00000000">
              <w:rPr>
                <w:rtl w:val="0"/>
              </w:rPr>
            </w:r>
          </w:p>
        </w:tc>
      </w:tr>
      <w:tr>
        <w:trPr>
          <w:trHeight w:val="6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29.41%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40.25%</w:t>
            </w:r>
            <w:r w:rsidDel="00000000" w:rsidR="00000000" w:rsidRPr="00000000">
              <w:rPr>
                <w:rtl w:val="0"/>
              </w:rPr>
            </w:r>
          </w:p>
        </w:tc>
      </w:tr>
    </w:tbl>
    <w:p w:rsidR="00000000" w:rsidDel="00000000" w:rsidP="00000000" w:rsidRDefault="00000000" w:rsidRPr="00000000" w14:paraId="000001D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DD">
      <w:pPr>
        <w:jc w:val="both"/>
        <w:rPr>
          <w:rFonts w:ascii="Calibri" w:cs="Calibri" w:eastAsia="Calibri" w:hAnsi="Calibri"/>
          <w:b w:val="1"/>
          <w:color w:val="111111"/>
        </w:rPr>
      </w:pPr>
      <w:r w:rsidDel="00000000" w:rsidR="00000000" w:rsidRPr="00000000">
        <w:rPr>
          <w:rtl w:val="0"/>
        </w:rPr>
      </w:r>
    </w:p>
    <w:tbl>
      <w:tblPr>
        <w:tblStyle w:val="Table9"/>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410"/>
        <w:gridCol w:w="1650"/>
        <w:gridCol w:w="1650"/>
        <w:gridCol w:w="1650"/>
        <w:tblGridChange w:id="0">
          <w:tblGrid>
            <w:gridCol w:w="4410"/>
            <w:gridCol w:w="1650"/>
            <w:gridCol w:w="1650"/>
            <w:gridCol w:w="1650"/>
          </w:tblGrid>
        </w:tblGridChange>
      </w:tblGrid>
      <w:tr>
        <w:trPr>
          <w:trHeight w:val="360" w:hRule="atLeast"/>
        </w:trPr>
        <w:tc>
          <w:tcPr>
            <w:gridSpan w:val="4"/>
            <w:shd w:fill="auto" w:val="clear"/>
            <w:tcMar>
              <w:top w:w="40.0" w:type="dxa"/>
              <w:left w:w="40.0" w:type="dxa"/>
              <w:bottom w:w="40.0" w:type="dxa"/>
              <w:right w:w="40.0" w:type="dxa"/>
            </w:tcMar>
            <w:vAlign w:val="bottom"/>
          </w:tcPr>
          <w:p w:rsidR="00000000" w:rsidDel="00000000" w:rsidP="00000000" w:rsidRDefault="00000000" w:rsidRPr="00000000" w14:paraId="000001D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$375,000.00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$2,765,000.00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$4,700,000.00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$5,350,000.00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Construction and Renovation Costs</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 and Maintenance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$66,000.00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$1,172,000.00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$1,016,000.00</w:t>
            </w:r>
          </w:p>
        </w:tc>
      </w:tr>
      <w:tr>
        <w:trPr>
          <w:trHeight w:val="6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2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$2,143,000.00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$3,053,000.00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$4,334,000.00</w:t>
            </w:r>
            <w:r w:rsidDel="00000000" w:rsidR="00000000" w:rsidRPr="00000000">
              <w:rPr>
                <w:rtl w:val="0"/>
              </w:rPr>
            </w:r>
          </w:p>
        </w:tc>
      </w:tr>
    </w:tbl>
    <w:p w:rsidR="00000000" w:rsidDel="00000000" w:rsidP="00000000" w:rsidRDefault="00000000" w:rsidRPr="00000000" w14:paraId="0000022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sectPr>
      <w:footerReference r:id="rId12"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-927099</wp:posOffset>
              </wp:positionH>
              <wp:positionV relativeFrom="paragraph">
                <wp:posOffset>355600</wp:posOffset>
              </wp:positionV>
              <wp:extent cx="3609975" cy="276225"/>
              <wp:effectExtent b="0" l="0" r="0" t="0"/>
              <wp:wrapNone/>
              <wp:docPr id="1" name=""/>
              <a:graphic>
                <a:graphicData uri="http://schemas.microsoft.com/office/word/2010/wordprocessingShape">
                  <wps:wsp>
                    <wps:cNvSpPr/>
                    <wps:cNvPr id="2" name="Shape 2"/>
                    <wps:spPr>
                      <a:xfrm>
                        <a:off x="3545775" y="3646650"/>
                        <a:ext cx="3600450" cy="266700"/>
                      </a:xfrm>
                      <a:prstGeom prst="rect">
                        <a:avLst/>
                      </a:prstGeom>
                      <a:solidFill>
                        <a:srgbClr val="00D5D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-927099</wp:posOffset>
              </wp:positionH>
              <wp:positionV relativeFrom="paragraph">
                <wp:posOffset>355600</wp:posOffset>
              </wp:positionV>
              <wp:extent cx="3609975" cy="27622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609975" cy="2762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7.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4.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