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139700</wp:posOffset>
                </wp:positionV>
                <wp:extent cx="1533525" cy="323850"/>
                <wp:effectExtent b="0" l="0" r="0" t="0"/>
                <wp:wrapNone/>
                <wp:docPr id="5" name=""/>
                <a:graphic>
                  <a:graphicData uri="http://schemas.microsoft.com/office/word/2010/wordprocessingShape">
                    <wps:wsp>
                      <wps:cNvSpPr/>
                      <wps:cNvPr id="19" name="Shape 19"/>
                      <wps:spPr>
                        <a:xfrm>
                          <a:off x="4584000" y="3622838"/>
                          <a:ext cx="1524000" cy="3143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t xml:space="preserve">[September 1, 2019]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139700</wp:posOffset>
                </wp:positionV>
                <wp:extent cx="1533525" cy="323850"/>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533525" cy="323850"/>
                        </a:xfrm>
                        <a:prstGeom prst="rect"/>
                        <a:ln/>
                      </pic:spPr>
                    </pic:pic>
                  </a:graphicData>
                </a:graphic>
              </wp:anchor>
            </w:drawing>
          </mc:Fallback>
        </mc:AlternateContent>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330200</wp:posOffset>
                </wp:positionV>
                <wp:extent cx="7829550" cy="5200650"/>
                <wp:effectExtent b="0" l="0" r="0" t="0"/>
                <wp:wrapNone/>
                <wp:docPr id="1" name=""/>
                <a:graphic>
                  <a:graphicData uri="http://schemas.microsoft.com/office/word/2010/wordprocessingGroup">
                    <wpg:wgp>
                      <wpg:cNvGrpSpPr/>
                      <wpg:grpSpPr>
                        <a:xfrm>
                          <a:off x="1431225" y="1179675"/>
                          <a:ext cx="7829550" cy="5200650"/>
                          <a:chOff x="1431225" y="1179675"/>
                          <a:chExt cx="7829550" cy="5200650"/>
                        </a:xfrm>
                      </wpg:grpSpPr>
                      <wpg:grpSp>
                        <wpg:cNvGrpSpPr/>
                        <wpg:grpSpPr>
                          <a:xfrm>
                            <a:off x="1431225" y="1179675"/>
                            <a:ext cx="7829550" cy="5200650"/>
                            <a:chOff x="0" y="0"/>
                            <a:chExt cx="7829550" cy="5200650"/>
                          </a:xfrm>
                        </wpg:grpSpPr>
                        <wps:wsp>
                          <wps:cNvSpPr/>
                          <wps:cNvPr id="3" name="Shape 3"/>
                          <wps:spPr>
                            <a:xfrm>
                              <a:off x="0" y="0"/>
                              <a:ext cx="7829550" cy="5200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829550" cy="5200650"/>
                            </a:xfrm>
                            <a:prstGeom prst="rect">
                              <a:avLst/>
                            </a:prstGeom>
                            <a:solidFill>
                              <a:srgbClr val="F6F2E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68490" y="682389"/>
                              <a:ext cx="3598224" cy="4476750"/>
                            </a:xfrm>
                            <a:prstGeom prst="rect">
                              <a:avLst/>
                            </a:prstGeom>
                            <a:solidFill>
                              <a:srgbClr val="9AD0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32263" y="1214651"/>
                              <a:ext cx="3289300" cy="3408219"/>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2"/>
                                    <w:vertAlign w:val="baseline"/>
                                  </w:rPr>
                                  <w:t xml:space="preserve">LAW FIRM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2"/>
                                    <w:vertAlign w:val="baseline"/>
                                  </w:rPr>
                                </w:r>
                                <w:r w:rsidDel="00000000" w:rsidR="00000000" w:rsidRPr="00000000">
                                  <w:rPr>
                                    <w:rFonts w:ascii="Calibri" w:cs="Calibri" w:eastAsia="Calibri" w:hAnsi="Calibri"/>
                                    <w:b w:val="1"/>
                                    <w:i w:val="0"/>
                                    <w:smallCaps w:val="0"/>
                                    <w:strike w:val="0"/>
                                    <w:color w:val="111111"/>
                                    <w:sz w:val="72"/>
                                    <w:vertAlign w:val="baseline"/>
                                  </w:rPr>
                                  <w:t xml:space="preserve">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w:t>
                                </w:r>
                                <w:r w:rsidDel="00000000" w:rsidR="00000000" w:rsidRPr="00000000">
                                  <w:rPr>
                                    <w:rFonts w:ascii="Calibri" w:cs="Calibri" w:eastAsia="Calibri" w:hAnsi="Calibri"/>
                                    <w:b w:val="1"/>
                                    <w:i w:val="0"/>
                                    <w:smallCaps w:val="0"/>
                                    <w:strike w:val="0"/>
                                    <w:color w:val="111111"/>
                                    <w:sz w:val="24"/>
                                    <w:vertAlign w:val="baseline"/>
                                  </w:rPr>
                                  <w:t xml:space="preserve">Sanchez, Williams, Grayson &amp; Associates]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[Business Plan For Fiscal Year 2020]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txbxContent>
                          </wps:txbx>
                          <wps:bodyPr anchorCtr="0" anchor="t" bIns="45700" lIns="91425" spcFirstLastPara="1" rIns="91425" wrap="square" tIns="45700">
                            <a:noAutofit/>
                          </wps:bodyPr>
                        </wps:wsp>
                        <wps:wsp>
                          <wps:cNvCnPr/>
                          <wps:spPr>
                            <a:xfrm>
                              <a:off x="682389" y="2456598"/>
                              <a:ext cx="973455" cy="0"/>
                            </a:xfrm>
                            <a:prstGeom prst="straightConnector1">
                              <a:avLst/>
                            </a:prstGeom>
                            <a:noFill/>
                            <a:ln cap="flat" cmpd="sng" w="28575">
                              <a:solidFill>
                                <a:schemeClr val="lt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330200</wp:posOffset>
                </wp:positionV>
                <wp:extent cx="7829550" cy="52006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829550" cy="5200650"/>
                        </a:xfrm>
                        <a:prstGeom prst="rect"/>
                        <a:ln/>
                      </pic:spPr>
                    </pic:pic>
                  </a:graphicData>
                </a:graphic>
              </wp:anchor>
            </w:drawing>
          </mc:Fallback>
        </mc:AlternateContent>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color w:val="111111"/>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2374900</wp:posOffset>
                </wp:positionV>
                <wp:extent cx="2171700" cy="875665"/>
                <wp:effectExtent b="0" l="0" r="0" t="0"/>
                <wp:wrapNone/>
                <wp:docPr id="4" name=""/>
                <a:graphic>
                  <a:graphicData uri="http://schemas.microsoft.com/office/word/2010/wordprocessingShape">
                    <wps:wsp>
                      <wps:cNvSpPr/>
                      <wps:cNvPr id="18" name="Shape 18"/>
                      <wps:spPr>
                        <a:xfrm>
                          <a:off x="4264913" y="3346930"/>
                          <a:ext cx="2162175" cy="86614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[Elizabeth Grayson]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[elizabethgrayson@gmail.com]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[www.elizabethgrayson.com]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2374900</wp:posOffset>
                </wp:positionV>
                <wp:extent cx="2171700" cy="875665"/>
                <wp:effectExtent b="0" l="0" r="0" t="0"/>
                <wp:wrapNone/>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171700" cy="8756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2387600</wp:posOffset>
                </wp:positionV>
                <wp:extent cx="2776476" cy="864235"/>
                <wp:effectExtent b="0" l="0" r="0" t="0"/>
                <wp:wrapNone/>
                <wp:docPr id="6" name=""/>
                <a:graphic>
                  <a:graphicData uri="http://schemas.microsoft.com/office/word/2010/wordprocessingShape">
                    <wps:wsp>
                      <wps:cNvSpPr/>
                      <wps:cNvPr id="20" name="Shape 20"/>
                      <wps:spPr>
                        <a:xfrm>
                          <a:off x="3962525" y="3352645"/>
                          <a:ext cx="2766951" cy="85471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[508-318-4507]</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[414 Stadium Drive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Cambridge, Massachusetts 02141, USA]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2387600</wp:posOffset>
                </wp:positionV>
                <wp:extent cx="2776476" cy="864235"/>
                <wp:effectExtent b="0" l="0" r="0" t="0"/>
                <wp:wrapNone/>
                <wp:docPr id="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776476" cy="8642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3136900</wp:posOffset>
                </wp:positionV>
                <wp:extent cx="2047875" cy="304800"/>
                <wp:effectExtent b="0" l="0" r="0" t="0"/>
                <wp:wrapNone/>
                <wp:docPr id="3" name=""/>
                <a:graphic>
                  <a:graphicData uri="http://schemas.microsoft.com/office/word/2010/wordprocessingShape">
                    <wps:wsp>
                      <wps:cNvSpPr/>
                      <wps:cNvPr id="17" name="Shape 17"/>
                      <wps:spPr>
                        <a:xfrm>
                          <a:off x="4326825" y="3632363"/>
                          <a:ext cx="2038350" cy="2952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3136900</wp:posOffset>
                </wp:positionV>
                <wp:extent cx="2047875" cy="3048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047875" cy="304800"/>
                        </a:xfrm>
                        <a:prstGeom prst="rect"/>
                        <a:ln/>
                      </pic:spPr>
                    </pic:pic>
                  </a:graphicData>
                </a:graphic>
              </wp:anchor>
            </w:drawing>
          </mc:Fallback>
        </mc:AlternateContent>
      </w:r>
    </w:p>
    <w:p w:rsidR="00000000" w:rsidDel="00000000" w:rsidP="00000000" w:rsidRDefault="00000000" w:rsidRPr="00000000" w14:paraId="0000001E">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trHeight w:val="560" w:hRule="atLeast"/>
        </w:trPr>
        <w:tc>
          <w:tcPr>
            <w:vAlign w:val="center"/>
          </w:tcPr>
          <w:p w:rsidR="00000000" w:rsidDel="00000000" w:rsidP="00000000" w:rsidRDefault="00000000" w:rsidRPr="00000000" w14:paraId="00000021">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2">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3">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4">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5">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Services</w:t>
            </w:r>
            <w:r w:rsidDel="00000000" w:rsidR="00000000" w:rsidRPr="00000000">
              <w:rPr>
                <w:rtl w:val="0"/>
              </w:rPr>
            </w:r>
          </w:p>
        </w:tc>
        <w:tc>
          <w:tcPr>
            <w:vAlign w:val="center"/>
          </w:tcPr>
          <w:p w:rsidR="00000000" w:rsidDel="00000000" w:rsidP="00000000" w:rsidRDefault="00000000" w:rsidRPr="00000000" w14:paraId="00000026">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7">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Execution</w:t>
            </w:r>
            <w:r w:rsidDel="00000000" w:rsidR="00000000" w:rsidRPr="00000000">
              <w:rPr>
                <w:rtl w:val="0"/>
              </w:rPr>
            </w:r>
          </w:p>
        </w:tc>
        <w:tc>
          <w:tcPr>
            <w:vAlign w:val="center"/>
          </w:tcPr>
          <w:p w:rsidR="00000000" w:rsidDel="00000000" w:rsidP="00000000" w:rsidRDefault="00000000" w:rsidRPr="00000000" w14:paraId="00000028">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9">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Operational Plan</w:t>
            </w:r>
            <w:r w:rsidDel="00000000" w:rsidR="00000000" w:rsidRPr="00000000">
              <w:rPr>
                <w:rtl w:val="0"/>
              </w:rPr>
            </w:r>
          </w:p>
        </w:tc>
        <w:tc>
          <w:tcPr>
            <w:vAlign w:val="center"/>
          </w:tcPr>
          <w:p w:rsidR="00000000" w:rsidDel="00000000" w:rsidP="00000000" w:rsidRDefault="00000000" w:rsidRPr="00000000" w14:paraId="0000002A">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B">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2C">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2D">
      <w:pPr>
        <w:rPr>
          <w:rFonts w:ascii="Calibri" w:cs="Calibri" w:eastAsia="Calibri" w:hAnsi="Calibri"/>
          <w:b w:val="1"/>
          <w:color w:val="111111"/>
        </w:rPr>
      </w:pPr>
      <w:r w:rsidDel="00000000" w:rsidR="00000000" w:rsidRPr="00000000">
        <w:rPr>
          <w:rFonts w:ascii="Calibri" w:cs="Calibri" w:eastAsia="Calibri" w:hAnsi="Calibri"/>
          <w:b w:val="1"/>
          <w:color w:val="111111"/>
          <w:rtl w:val="0"/>
        </w:rPr>
        <w:br w:type="textWrapping"/>
      </w:r>
    </w:p>
    <w:p w:rsidR="00000000" w:rsidDel="00000000" w:rsidP="00000000" w:rsidRDefault="00000000" w:rsidRPr="00000000" w14:paraId="0000002E">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[Sanchez, Williams, Grayson &amp; Associates]</w:t>
      </w:r>
      <w:r w:rsidDel="00000000" w:rsidR="00000000" w:rsidRPr="00000000">
        <w:rPr>
          <w:rFonts w:ascii="Calibri" w:cs="Calibri" w:eastAsia="Calibri" w:hAnsi="Calibri"/>
          <w:color w:val="111111"/>
          <w:rtl w:val="0"/>
        </w:rPr>
        <w:t xml:space="preserve"> devotes its practice exclusively to health care law, offering legal advice and represent clients from the field in their civil and criminal cases. The demand for legal services has greatly increased in recent years and the company is optimistic that the trend continues in the coming years. The firm aims to expand its market and wants to leverage on the use of the internet to promote and make known its services to a wider audience.</w:t>
      </w:r>
    </w:p>
    <w:p w:rsidR="00000000" w:rsidDel="00000000" w:rsidP="00000000" w:rsidRDefault="00000000" w:rsidRPr="00000000" w14:paraId="0000004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mission of </w:t>
      </w:r>
      <w:r w:rsidDel="00000000" w:rsidR="00000000" w:rsidRPr="00000000">
        <w:rPr>
          <w:rFonts w:ascii="Calibri" w:cs="Calibri" w:eastAsia="Calibri" w:hAnsi="Calibri"/>
          <w:color w:val="111111"/>
          <w:highlight w:val="yellow"/>
          <w:rtl w:val="0"/>
        </w:rPr>
        <w:t xml:space="preserve">[The Sanchez, Williams, Grayson &amp; Associates]</w:t>
      </w:r>
      <w:r w:rsidDel="00000000" w:rsidR="00000000" w:rsidRPr="00000000">
        <w:rPr>
          <w:rFonts w:ascii="Calibri" w:cs="Calibri" w:eastAsia="Calibri" w:hAnsi="Calibri"/>
          <w:color w:val="111111"/>
          <w:rtl w:val="0"/>
        </w:rPr>
        <w:t xml:space="preserve"> is to help clients achieve their goals by providing ethically sound legal counsel and representation. </w:t>
      </w:r>
    </w:p>
    <w:p w:rsidR="00000000" w:rsidDel="00000000" w:rsidP="00000000" w:rsidRDefault="00000000" w:rsidRPr="00000000" w14:paraId="0000004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[Sanchez, Williams, Grayson &amp; Associates]</w:t>
      </w:r>
      <w:r w:rsidDel="00000000" w:rsidR="00000000" w:rsidRPr="00000000">
        <w:rPr>
          <w:rFonts w:ascii="Calibri" w:cs="Calibri" w:eastAsia="Calibri" w:hAnsi="Calibri"/>
          <w:color w:val="111111"/>
          <w:rtl w:val="0"/>
        </w:rPr>
        <w:t xml:space="preserve"> will always value integrity, innovation, teamwork, and communication and will always work for the pursuit of excellence. The firm believes that its success should not only be constricted to the performance of the business as whole but to individual accomplishments as well.</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vision of </w:t>
      </w:r>
      <w:r w:rsidDel="00000000" w:rsidR="00000000" w:rsidRPr="00000000">
        <w:rPr>
          <w:rFonts w:ascii="Calibri" w:cs="Calibri" w:eastAsia="Calibri" w:hAnsi="Calibri"/>
          <w:color w:val="111111"/>
          <w:highlight w:val="yellow"/>
          <w:rtl w:val="0"/>
        </w:rPr>
        <w:t xml:space="preserve">[Sanchez, Williams, Grayson &amp; Associates]</w:t>
      </w:r>
      <w:r w:rsidDel="00000000" w:rsidR="00000000" w:rsidRPr="00000000">
        <w:rPr>
          <w:rFonts w:ascii="Calibri" w:cs="Calibri" w:eastAsia="Calibri" w:hAnsi="Calibri"/>
          <w:color w:val="111111"/>
          <w:rtl w:val="0"/>
        </w:rPr>
        <w:t xml:space="preserve"> is to be the biggest and most reliable firm in </w:t>
      </w:r>
      <w:r w:rsidDel="00000000" w:rsidR="00000000" w:rsidRPr="00000000">
        <w:rPr>
          <w:rFonts w:ascii="Calibri" w:cs="Calibri" w:eastAsia="Calibri" w:hAnsi="Calibri"/>
          <w:color w:val="111111"/>
          <w:highlight w:val="yellow"/>
          <w:rtl w:val="0"/>
        </w:rPr>
        <w:t xml:space="preserve">[Cambridge, Massachusetts]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Law firms face a much tougher competition today with the presence of legal service alternatives such as legal vendors, online legal self-help resources, and legal document preparers. To be able to remain competitive, law firms are embracing technological innovation, constant process improvement, and far better project management.</w:t>
      </w:r>
    </w:p>
    <w:p w:rsidR="00000000" w:rsidDel="00000000" w:rsidP="00000000" w:rsidRDefault="00000000" w:rsidRPr="00000000" w14:paraId="0000005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Legal Industry</w:t>
      </w:r>
    </w:p>
    <w:p w:rsidR="00000000" w:rsidDel="00000000" w:rsidP="00000000" w:rsidRDefault="00000000" w:rsidRPr="00000000" w14:paraId="0000005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General Partnership</w:t>
      </w:r>
    </w:p>
    <w:p w:rsidR="00000000" w:rsidDel="00000000" w:rsidP="00000000" w:rsidRDefault="00000000" w:rsidRPr="00000000" w14:paraId="0000005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General Partnership, </w:t>
      </w:r>
      <w:r w:rsidDel="00000000" w:rsidR="00000000" w:rsidRPr="00000000">
        <w:rPr>
          <w:rFonts w:ascii="Calibri" w:cs="Calibri" w:eastAsia="Calibri" w:hAnsi="Calibri"/>
          <w:color w:val="111111"/>
          <w:highlight w:val="yellow"/>
          <w:rtl w:val="0"/>
        </w:rPr>
        <w:t xml:space="preserve">[Patricia Sanchez]</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[Cyrus Williams]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[Elizabeth Grayson]</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[40K]</w:t>
      </w:r>
      <w:r w:rsidDel="00000000" w:rsidR="00000000" w:rsidRPr="00000000">
        <w:rPr>
          <w:rFonts w:ascii="Calibri" w:cs="Calibri" w:eastAsia="Calibri" w:hAnsi="Calibri"/>
          <w:color w:val="111111"/>
          <w:rtl w:val="0"/>
        </w:rPr>
        <w:t xml:space="preserve"> USD to be provided by the partners and to be used mainly for the rent, insurance, supplies, and payroll.</w:t>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200"/>
        <w:gridCol w:w="2155"/>
        <w:tblGridChange w:id="0">
          <w:tblGrid>
            <w:gridCol w:w="7200"/>
            <w:gridCol w:w="2155"/>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 - 1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$53,000</w:t>
            </w:r>
            <w:r w:rsidDel="00000000" w:rsidR="00000000" w:rsidRPr="00000000">
              <w:rPr>
                <w:rtl w:val="0"/>
              </w:rPr>
            </w:r>
          </w:p>
        </w:tc>
      </w:tr>
    </w:tbl>
    <w:p w:rsidR="00000000" w:rsidDel="00000000" w:rsidP="00000000" w:rsidRDefault="00000000" w:rsidRPr="00000000" w14:paraId="000000B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tl w:val="0"/>
        </w:rPr>
      </w:r>
    </w:p>
    <w:tbl>
      <w:tblPr>
        <w:tblStyle w:val="Table3"/>
        <w:tblW w:w="926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060"/>
        <w:gridCol w:w="2250"/>
        <w:gridCol w:w="4955"/>
        <w:tblGridChange w:id="0">
          <w:tblGrid>
            <w:gridCol w:w="2060"/>
            <w:gridCol w:w="2250"/>
            <w:gridCol w:w="49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[Patricia Sanchez]</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problem-solving, decision-making, planning, and delegation</w:t>
            </w:r>
          </w:p>
        </w:tc>
      </w:tr>
      <w:t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[Cyrus Williams</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Organization, negotiation, decision-making, and conflict management</w:t>
            </w:r>
          </w:p>
        </w:tc>
      </w:tr>
      <w:t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[Elizabeth Grayson</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Administrative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Organization, time management, office coordination, and communication</w:t>
            </w:r>
          </w:p>
        </w:tc>
      </w:tr>
    </w:tbl>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tl w:val="0"/>
        </w:rPr>
      </w:r>
    </w:p>
    <w:tbl>
      <w:tblPr>
        <w:tblStyle w:val="Table4"/>
        <w:tblW w:w="927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495"/>
        <w:gridCol w:w="4775"/>
        <w:tblGridChange w:id="0">
          <w:tblGrid>
            <w:gridCol w:w="4495"/>
            <w:gridCol w:w="477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3 lawyers for the paralegal position</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general manager has already contacted law schools in [Michigan] to hire fresh graduates</w:t>
            </w:r>
          </w:p>
        </w:tc>
      </w:tr>
      <w:t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a law library automation software</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operations manager have already purchased Law Library Automation Software by [Soutron]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company website</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administrative manager has contacted an IT company to develop the company website</w:t>
            </w:r>
          </w:p>
        </w:tc>
      </w:tr>
      <w:t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an online legal service</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operations manager has compiled all necessary requirements for the establishment of an online legal service</w:t>
            </w:r>
          </w:p>
        </w:tc>
      </w:tr>
    </w:tbl>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SERVICES</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law firm devotes its practice exclusively to health care law. The firm provides the following services:</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Contract analysis</w:t>
      </w:r>
    </w:p>
    <w:p w:rsidR="00000000" w:rsidDel="00000000" w:rsidP="00000000" w:rsidRDefault="00000000" w:rsidRPr="00000000" w14:paraId="000000E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Conflict resolution/settlement involving health care personnel and institutions</w:t>
      </w:r>
    </w:p>
    <w:p w:rsidR="00000000" w:rsidDel="00000000" w:rsidP="00000000" w:rsidRDefault="00000000" w:rsidRPr="00000000" w14:paraId="000000E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Litigation/legal representation</w:t>
      </w:r>
    </w:p>
    <w:p w:rsidR="00000000" w:rsidDel="00000000" w:rsidP="00000000" w:rsidRDefault="00000000" w:rsidRPr="00000000" w14:paraId="000000E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Managed care</w:t>
      </w:r>
    </w:p>
    <w:p w:rsidR="00000000" w:rsidDel="00000000" w:rsidP="00000000" w:rsidRDefault="00000000" w:rsidRPr="00000000" w14:paraId="000000E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Tax exemption</w:t>
      </w:r>
    </w:p>
    <w:p w:rsidR="00000000" w:rsidDel="00000000" w:rsidP="00000000" w:rsidRDefault="00000000" w:rsidRPr="00000000" w14:paraId="000000E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consultations</w:t>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[Sanchez, Williams, Grayson &amp; Associates]</w:t>
      </w:r>
      <w:r w:rsidDel="00000000" w:rsidR="00000000" w:rsidRPr="00000000">
        <w:rPr>
          <w:rFonts w:ascii="Calibri" w:cs="Calibri" w:eastAsia="Calibri" w:hAnsi="Calibri"/>
          <w:color w:val="111111"/>
          <w:rtl w:val="0"/>
        </w:rPr>
        <w:t xml:space="preserve"> serves its clients to the best of their ability and ensures them of their vast knowledge and expertise in the field of health care.</w:t>
      </w:r>
    </w:p>
    <w:p w:rsidR="00000000" w:rsidDel="00000000" w:rsidP="00000000" w:rsidRDefault="00000000" w:rsidRPr="00000000" w14:paraId="000000E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[Sanchez, Williams, Grayson &amp; Associates]</w:t>
      </w:r>
      <w:r w:rsidDel="00000000" w:rsidR="00000000" w:rsidRPr="00000000">
        <w:rPr>
          <w:rFonts w:ascii="Calibri" w:cs="Calibri" w:eastAsia="Calibri" w:hAnsi="Calibri"/>
          <w:color w:val="111111"/>
          <w:rtl w:val="0"/>
        </w:rPr>
        <w:t xml:space="preserve"> utilizes price bundling and competitive pricing. Clients prefer the price bundling scheme.</w:t>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EXECUTION</w:t>
      </w:r>
      <w:r w:rsidDel="00000000" w:rsidR="00000000" w:rsidRPr="00000000">
        <w:rPr>
          <w:rtl w:val="0"/>
        </w:rPr>
      </w:r>
    </w:p>
    <w:p w:rsidR="00000000" w:rsidDel="00000000" w:rsidP="00000000" w:rsidRDefault="00000000" w:rsidRPr="00000000" w14:paraId="000000F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[Sanchez, Williams, Grayson &amp; Associates]</w:t>
      </w:r>
      <w:r w:rsidDel="00000000" w:rsidR="00000000" w:rsidRPr="00000000">
        <w:rPr>
          <w:rFonts w:ascii="Calibri" w:cs="Calibri" w:eastAsia="Calibri" w:hAnsi="Calibri"/>
          <w:color w:val="111111"/>
          <w:rtl w:val="0"/>
        </w:rPr>
        <w:t xml:space="preserve"> aims to expand its market and wants to leverage on the use of the internet for accessibility.</w:t>
      </w:r>
      <w:r w:rsidDel="00000000" w:rsidR="00000000" w:rsidRPr="00000000">
        <w:rPr>
          <w:rtl w:val="0"/>
        </w:rPr>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F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major market for law firms in the United States is the business or corporate sector. An increase in the number of businesses means an increase of potential clients for law firms. The number of businesses increases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and this trend is expected to continue in the succeeding years.</w:t>
      </w:r>
    </w:p>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tl w:val="0"/>
        </w:rPr>
      </w:r>
    </w:p>
    <w:tbl>
      <w:tblPr>
        <w:tblStyle w:val="Table5"/>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15"/>
        <w:gridCol w:w="2280"/>
        <w:gridCol w:w="1635"/>
        <w:gridCol w:w="1730"/>
        <w:gridCol w:w="1895"/>
        <w:tblGridChange w:id="0">
          <w:tblGrid>
            <w:gridCol w:w="1815"/>
            <w:gridCol w:w="2280"/>
            <w:gridCol w:w="1635"/>
            <w:gridCol w:w="1730"/>
            <w:gridCol w:w="18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[Sanchez, Williams, Grayson &amp; Associates]</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partners are experts in healthcare law and have vast experience in the field</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a small profit margin</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an opportunity to expand its service online</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Massachusetts has changing government regulations</w:t>
            </w:r>
          </w:p>
        </w:tc>
      </w:tr>
      <w:t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[Attorney Tree]</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Two attorneys in the firm have a combined experience of 25 years in the field</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firm’s practice consistently operates in a client-to-client crisis</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industry has emerging new markets</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is intense competition in the market</w:t>
            </w:r>
          </w:p>
        </w:tc>
      </w:tr>
      <w:t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[Clear Principle]</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a strong reputation for high-level customer service and has a proven record for high-dollar case outcome</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inefficient administrative procedures</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an opportunity for international expansion</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Handled cases may pose political risk</w:t>
            </w:r>
          </w:p>
        </w:tc>
      </w:tr>
    </w:tbl>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[Sanchez, Williams, Grayson &amp; Associates]</w:t>
      </w:r>
      <w:r w:rsidDel="00000000" w:rsidR="00000000" w:rsidRPr="00000000">
        <w:rPr>
          <w:rFonts w:ascii="Calibri" w:cs="Calibri" w:eastAsia="Calibri" w:hAnsi="Calibri"/>
          <w:color w:val="111111"/>
          <w:rtl w:val="0"/>
        </w:rPr>
        <w:t xml:space="preserve"> plans to utilize the Internet to improve its brand presence. The firm will be establishing a website and will be using Google AdWords for its advertising.</w:t>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kicked-off various activities to move the marketing strategies forward. Here are some of the updates:</w:t>
      </w:r>
    </w:p>
    <w:p w:rsidR="00000000" w:rsidDel="00000000" w:rsidP="00000000" w:rsidRDefault="00000000" w:rsidRPr="00000000" w14:paraId="00000115">
      <w:pPr>
        <w:ind w:left="720"/>
        <w:jc w:val="both"/>
        <w:rPr>
          <w:rFonts w:ascii="Calibri" w:cs="Calibri" w:eastAsia="Calibri" w:hAnsi="Calibri"/>
          <w:color w:val="111111"/>
        </w:rPr>
      </w:pPr>
      <w:r w:rsidDel="00000000" w:rsidR="00000000" w:rsidRPr="00000000">
        <w:rPr>
          <w:rtl w:val="0"/>
        </w:rPr>
      </w:r>
    </w:p>
    <w:tbl>
      <w:tblPr>
        <w:tblStyle w:val="Table6"/>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980"/>
        <w:gridCol w:w="2700"/>
        <w:gridCol w:w="1430"/>
        <w:gridCol w:w="3255"/>
        <w:tblGridChange w:id="0">
          <w:tblGrid>
            <w:gridCol w:w="1980"/>
            <w:gridCol w:w="2700"/>
            <w:gridCol w:w="1430"/>
            <w:gridCol w:w="32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establishment</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administrative manager has contacted an IT company to develop the company website.</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September 15, 2019</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will have a fully operational website by the end of [2019].</w:t>
            </w:r>
          </w:p>
        </w:tc>
      </w:tr>
      <w:t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Google AdWords</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hired a consultant for the use of Google AdWords.</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September 15, 2019</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firm’s website visit will increase by the end of [2020].</w:t>
            </w:r>
          </w:p>
        </w:tc>
      </w:tr>
    </w:tbl>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center"/>
        <w:rPr>
          <w:rFonts w:ascii="Calibri" w:cs="Calibri" w:eastAsia="Calibri" w:hAnsi="Calibri"/>
          <w:color w:val="111111"/>
        </w:rPr>
      </w:pPr>
      <w:r w:rsidDel="00000000" w:rsidR="00000000" w:rsidRPr="00000000">
        <w:rPr>
          <w:rFonts w:ascii="Calibri" w:cs="Calibri" w:eastAsia="Calibri" w:hAnsi="Calibri"/>
          <w:color w:val="111111"/>
        </w:rPr>
        <mc:AlternateContent>
          <mc:Choice Requires="wpg">
            <w:drawing>
              <wp:inline distB="114300" distT="114300" distL="114300" distR="114300">
                <wp:extent cx="4581525" cy="1914525"/>
                <wp:effectExtent b="0" l="0" r="0" t="0"/>
                <wp:docPr id="2" name=""/>
                <a:graphic>
                  <a:graphicData uri="http://schemas.microsoft.com/office/word/2010/wordprocessingGroup">
                    <wpg:wgp>
                      <wpg:cNvGrpSpPr/>
                      <wpg:grpSpPr>
                        <a:xfrm>
                          <a:off x="3055238" y="2822738"/>
                          <a:ext cx="4581525" cy="1914525"/>
                          <a:chOff x="3055238" y="2822738"/>
                          <a:chExt cx="4581525" cy="1914525"/>
                        </a:xfrm>
                      </wpg:grpSpPr>
                      <wpg:grpSp>
                        <wpg:cNvGrpSpPr/>
                        <wpg:grpSpPr>
                          <a:xfrm>
                            <a:off x="3055238" y="2822738"/>
                            <a:ext cx="4581525" cy="1914525"/>
                            <a:chOff x="899825" y="-51550"/>
                            <a:chExt cx="4558425" cy="2106925"/>
                          </a:xfrm>
                        </wpg:grpSpPr>
                        <wps:wsp>
                          <wps:cNvSpPr/>
                          <wps:cNvPr id="3" name="Shape 3"/>
                          <wps:spPr>
                            <a:xfrm>
                              <a:off x="899825" y="-51550"/>
                              <a:ext cx="4558425" cy="2106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271800" y="59000"/>
                              <a:ext cx="1819500" cy="4230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General Manager</w:t>
                                </w:r>
                              </w:p>
                            </w:txbxContent>
                          </wps:txbx>
                          <wps:bodyPr anchorCtr="0" anchor="ctr" bIns="91425" lIns="91425" spcFirstLastPara="1" rIns="91425" wrap="square" tIns="91425">
                            <a:noAutofit/>
                          </wps:bodyPr>
                        </wps:wsp>
                        <wps:wsp>
                          <wps:cNvSpPr/>
                          <wps:cNvPr id="10" name="Shape 10"/>
                          <wps:spPr>
                            <a:xfrm>
                              <a:off x="899825" y="786675"/>
                              <a:ext cx="1819500" cy="4230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Operations Manager</w:t>
                                </w:r>
                              </w:p>
                            </w:txbxContent>
                          </wps:txbx>
                          <wps:bodyPr anchorCtr="0" anchor="ctr" bIns="91425" lIns="91425" spcFirstLastPara="1" rIns="91425" wrap="square" tIns="91425">
                            <a:noAutofit/>
                          </wps:bodyPr>
                        </wps:wsp>
                        <wps:wsp>
                          <wps:cNvSpPr/>
                          <wps:cNvPr id="11" name="Shape 11"/>
                          <wps:spPr>
                            <a:xfrm>
                              <a:off x="3638750" y="786675"/>
                              <a:ext cx="1819500" cy="4230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Administrative Manager</w:t>
                                </w:r>
                              </w:p>
                            </w:txbxContent>
                          </wps:txbx>
                          <wps:bodyPr anchorCtr="0" anchor="ctr" bIns="91425" lIns="91425" spcFirstLastPara="1" rIns="91425" wrap="square" tIns="91425">
                            <a:noAutofit/>
                          </wps:bodyPr>
                        </wps:wsp>
                        <wps:wsp>
                          <wps:cNvSpPr/>
                          <wps:cNvPr id="12" name="Shape 12"/>
                          <wps:spPr>
                            <a:xfrm>
                              <a:off x="2271800" y="1529050"/>
                              <a:ext cx="1819500" cy="4230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Paralegal</w:t>
                                </w:r>
                              </w:p>
                            </w:txbxContent>
                          </wps:txbx>
                          <wps:bodyPr anchorCtr="0" anchor="ctr" bIns="91425" lIns="91425" spcFirstLastPara="1" rIns="91425" wrap="square" tIns="91425">
                            <a:noAutofit/>
                          </wps:bodyPr>
                        </wps:wsp>
                        <wps:wsp>
                          <wps:cNvCnPr/>
                          <wps:spPr>
                            <a:xfrm rot="5400000">
                              <a:off x="2343200" y="-51550"/>
                              <a:ext cx="304800" cy="1371900"/>
                            </a:xfrm>
                            <a:prstGeom prst="bentConnector3">
                              <a:avLst>
                                <a:gd fmla="val 53981" name="adj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712700" y="-49150"/>
                              <a:ext cx="304800" cy="1367100"/>
                            </a:xfrm>
                            <a:prstGeom prst="bentConnector3">
                              <a:avLst>
                                <a:gd fmla="val 53981" name="adj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3705350" y="686025"/>
                              <a:ext cx="319500" cy="1366800"/>
                            </a:xfrm>
                            <a:prstGeom prst="bentConnector3">
                              <a:avLst>
                                <a:gd fmla="val 76917" name="adj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2335775" y="683475"/>
                              <a:ext cx="319500" cy="1371900"/>
                            </a:xfrm>
                            <a:prstGeom prst="bentConnector3">
                              <a:avLst>
                                <a:gd fmla="val 76917" name="adj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581525" cy="1914525"/>
                <wp:effectExtent b="0" l="0" r="0" t="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581525" cy="1914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[Sanchez, Williams, Grayson &amp; Associates]</w:t>
      </w:r>
      <w:r w:rsidDel="00000000" w:rsidR="00000000" w:rsidRPr="00000000">
        <w:rPr>
          <w:rFonts w:ascii="Calibri" w:cs="Calibri" w:eastAsia="Calibri" w:hAnsi="Calibri"/>
          <w:color w:val="111111"/>
          <w:rtl w:val="0"/>
        </w:rPr>
        <w:t xml:space="preserve"> is located in an office space building on the corner of </w:t>
      </w:r>
      <w:r w:rsidDel="00000000" w:rsidR="00000000" w:rsidRPr="00000000">
        <w:rPr>
          <w:rFonts w:ascii="Calibri" w:cs="Calibri" w:eastAsia="Calibri" w:hAnsi="Calibri"/>
          <w:color w:val="111111"/>
          <w:highlight w:val="yellow"/>
          <w:rtl w:val="0"/>
        </w:rPr>
        <w:t xml:space="preserve">[414 Stadium Drive, Cambridge, Massachusetts]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32">
      <w:pPr>
        <w:ind w:left="720"/>
        <w:jc w:val="both"/>
        <w:rPr>
          <w:rFonts w:ascii="Calibri" w:cs="Calibri" w:eastAsia="Calibri" w:hAnsi="Calibri"/>
          <w:color w:val="111111"/>
        </w:rPr>
      </w:pPr>
      <w:r w:rsidDel="00000000" w:rsidR="00000000" w:rsidRPr="00000000">
        <w:rPr>
          <w:rtl w:val="0"/>
        </w:rPr>
      </w:r>
    </w:p>
    <w:tbl>
      <w:tblPr>
        <w:tblStyle w:val="Table7"/>
        <w:tblW w:w="936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215"/>
        <w:gridCol w:w="4145"/>
        <w:tblGridChange w:id="0">
          <w:tblGrid>
            <w:gridCol w:w="5215"/>
            <w:gridCol w:w="4145"/>
          </w:tblGrid>
        </w:tblGridChange>
      </w:tblGrid>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Soutron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Quickbooks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Personal 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6</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Printer and Scanner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6</w:t>
            </w:r>
          </w:p>
        </w:tc>
      </w:tr>
    </w:tbl>
    <w:p w:rsidR="00000000" w:rsidDel="00000000" w:rsidP="00000000" w:rsidRDefault="00000000" w:rsidRPr="00000000" w14:paraId="000001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[Sanchez, Williams, Grayson &amp; Associates]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43">
      <w:pPr>
        <w:ind w:left="720"/>
        <w:jc w:val="both"/>
        <w:rPr>
          <w:rFonts w:ascii="Calibri" w:cs="Calibri" w:eastAsia="Calibri" w:hAnsi="Calibri"/>
          <w:b w:val="1"/>
          <w:color w:val="111111"/>
        </w:rPr>
      </w:pPr>
      <w:r w:rsidDel="00000000" w:rsidR="00000000" w:rsidRPr="00000000">
        <w:rPr>
          <w:rtl w:val="0"/>
        </w:rPr>
      </w:r>
    </w:p>
    <w:tbl>
      <w:tblPr>
        <w:tblStyle w:val="Table8"/>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05"/>
        <w:gridCol w:w="1530"/>
        <w:gridCol w:w="6030"/>
        <w:tblGridChange w:id="0">
          <w:tblGrid>
            <w:gridCol w:w="1805"/>
            <w:gridCol w:w="1530"/>
            <w:gridCol w:w="60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administrative manager will be outsourcing its IT services to develop the company website.</w:t>
            </w:r>
          </w:p>
        </w:tc>
      </w:tr>
      <w:t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Google AdWords</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hired a consultant for the use of Google AdWords.</w:t>
            </w:r>
          </w:p>
        </w:tc>
      </w:tr>
    </w:tbl>
    <w:p w:rsidR="00000000" w:rsidDel="00000000" w:rsidP="00000000" w:rsidRDefault="00000000" w:rsidRPr="00000000" w14:paraId="0000014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F">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5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5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mainly on the current trends in the legal industry. The company will also put much effort on the use of the internet to increase its online presence. Most of its expenses will be on the rent, insurance, supplies, and payroll.</w:t>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50424" cy="2657475"/>
            <wp:effectExtent b="0" l="0" r="0" t="0"/>
            <wp:docPr id="7"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950424" cy="2657475"/>
                    </a:xfrm>
                    <a:prstGeom prst="rect"/>
                    <a:ln/>
                  </pic:spPr>
                </pic:pic>
              </a:graphicData>
            </a:graphic>
          </wp:inline>
        </w:drawing>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64072" cy="2628900"/>
            <wp:effectExtent b="0" l="0" r="0" t="0"/>
            <wp:docPr id="8"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964072"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for the business mainly comes from the investment of the partners. The contribution of </w:t>
      </w:r>
      <w:r w:rsidDel="00000000" w:rsidR="00000000" w:rsidRPr="00000000">
        <w:rPr>
          <w:rFonts w:ascii="Calibri" w:cs="Calibri" w:eastAsia="Calibri" w:hAnsi="Calibri"/>
          <w:color w:val="111111"/>
          <w:highlight w:val="yellow"/>
          <w:rtl w:val="0"/>
        </w:rPr>
        <w:t xml:space="preserve">[Patricia Sanchez]</w:t>
      </w:r>
      <w:r w:rsidDel="00000000" w:rsidR="00000000" w:rsidRPr="00000000">
        <w:rPr>
          <w:rFonts w:ascii="Calibri" w:cs="Calibri" w:eastAsia="Calibri" w:hAnsi="Calibri"/>
          <w:color w:val="111111"/>
          <w:rtl w:val="0"/>
        </w:rPr>
        <w:t xml:space="preserve">, the general manager, is $</w:t>
      </w:r>
      <w:r w:rsidDel="00000000" w:rsidR="00000000" w:rsidRPr="00000000">
        <w:rPr>
          <w:rFonts w:ascii="Calibri" w:cs="Calibri" w:eastAsia="Calibri" w:hAnsi="Calibri"/>
          <w:color w:val="111111"/>
          <w:highlight w:val="yellow"/>
          <w:rtl w:val="0"/>
        </w:rPr>
        <w:t xml:space="preserve">[20,000]</w:t>
      </w:r>
      <w:r w:rsidDel="00000000" w:rsidR="00000000" w:rsidRPr="00000000">
        <w:rPr>
          <w:rFonts w:ascii="Calibri" w:cs="Calibri" w:eastAsia="Calibri" w:hAnsi="Calibri"/>
          <w:color w:val="111111"/>
          <w:rtl w:val="0"/>
        </w:rPr>
        <w:t xml:space="preserve">, which is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of the startup funding, and </w:t>
      </w:r>
      <w:r w:rsidDel="00000000" w:rsidR="00000000" w:rsidRPr="00000000">
        <w:rPr>
          <w:rFonts w:ascii="Calibri" w:cs="Calibri" w:eastAsia="Calibri" w:hAnsi="Calibri"/>
          <w:color w:val="111111"/>
          <w:highlight w:val="yellow"/>
          <w:rtl w:val="0"/>
        </w:rPr>
        <w:t xml:space="preserve">[Cyrus Williams]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[Elizabeth Grayson]</w:t>
      </w:r>
      <w:r w:rsidDel="00000000" w:rsidR="00000000" w:rsidRPr="00000000">
        <w:rPr>
          <w:rFonts w:ascii="Calibri" w:cs="Calibri" w:eastAsia="Calibri" w:hAnsi="Calibri"/>
          <w:color w:val="111111"/>
          <w:rtl w:val="0"/>
        </w:rPr>
        <w:t xml:space="preserve"> will each contribute $</w:t>
      </w:r>
      <w:r w:rsidDel="00000000" w:rsidR="00000000" w:rsidRPr="00000000">
        <w:rPr>
          <w:rFonts w:ascii="Calibri" w:cs="Calibri" w:eastAsia="Calibri" w:hAnsi="Calibri"/>
          <w:color w:val="111111"/>
          <w:highlight w:val="yellow"/>
          <w:rtl w:val="0"/>
        </w:rPr>
        <w:t xml:space="preserve">[10,000]</w:t>
      </w:r>
      <w:r w:rsidDel="00000000" w:rsidR="00000000" w:rsidRPr="00000000">
        <w:rPr>
          <w:rFonts w:ascii="Calibri" w:cs="Calibri" w:eastAsia="Calibri" w:hAnsi="Calibri"/>
          <w:color w:val="111111"/>
          <w:rtl w:val="0"/>
        </w:rPr>
        <w:t xml:space="preserve">, for a total of $</w:t>
      </w:r>
      <w:r w:rsidDel="00000000" w:rsidR="00000000" w:rsidRPr="00000000">
        <w:rPr>
          <w:rFonts w:ascii="Calibri" w:cs="Calibri" w:eastAsia="Calibri" w:hAnsi="Calibri"/>
          <w:color w:val="111111"/>
          <w:highlight w:val="yellow"/>
          <w:rtl w:val="0"/>
        </w:rPr>
        <w:t xml:space="preserve">[40,000]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6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9"/>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2"/>
        <w:gridCol w:w="1440"/>
        <w:gridCol w:w="1623"/>
        <w:gridCol w:w="1710"/>
        <w:tblGridChange w:id="0">
          <w:tblGrid>
            <w:gridCol w:w="4582"/>
            <w:gridCol w:w="1440"/>
            <w:gridCol w:w="1623"/>
            <w:gridCol w:w="171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2022</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$361,500.00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89.00%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86.96%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87.32%</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$93,200.00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$213,600.00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$219,300.00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$268,300.00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$21,360.00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$21,930.00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$26,830.00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$188,240.00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$192,370.00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$235,470.00</w:t>
            </w:r>
            <w:r w:rsidDel="00000000" w:rsidR="00000000" w:rsidRPr="00000000">
              <w:rPr>
                <w:rtl w:val="0"/>
              </w:rPr>
            </w:r>
          </w:p>
        </w:tc>
      </w:tr>
    </w:tbl>
    <w:p w:rsidR="00000000" w:rsidDel="00000000" w:rsidP="00000000" w:rsidRDefault="00000000" w:rsidRPr="00000000" w14:paraId="000001BF">
      <w:pPr>
        <w:jc w:val="both"/>
        <w:rPr>
          <w:rFonts w:ascii="Calibri" w:cs="Calibri" w:eastAsia="Calibri" w:hAnsi="Calibri"/>
          <w:b w:val="1"/>
          <w:color w:val="111111"/>
        </w:rPr>
      </w:pPr>
      <w:r w:rsidDel="00000000" w:rsidR="00000000" w:rsidRPr="00000000">
        <w:rPr>
          <w:rtl w:val="0"/>
        </w:rPr>
      </w:r>
    </w:p>
    <w:tbl>
      <w:tblPr>
        <w:tblStyle w:val="Table10"/>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2"/>
        <w:gridCol w:w="1440"/>
        <w:gridCol w:w="1623"/>
        <w:gridCol w:w="1710"/>
        <w:tblGridChange w:id="0">
          <w:tblGrid>
            <w:gridCol w:w="4582"/>
            <w:gridCol w:w="1440"/>
            <w:gridCol w:w="1623"/>
            <w:gridCol w:w="171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2022</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$296,600.00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$338,300.00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$418,800.00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$330,600.00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$395,300.00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$499,800.00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$345,600.00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$405,300.00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$504,800.00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$55,550.00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$87,550.00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$114,300.00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$258,750.00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$310,500.00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$317,750.00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$390,500.00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25.67%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27.55%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29.27%</w:t>
            </w:r>
            <w:r w:rsidDel="00000000" w:rsidR="00000000" w:rsidRPr="00000000">
              <w:rPr>
                <w:rtl w:val="0"/>
              </w:rPr>
            </w:r>
          </w:p>
        </w:tc>
      </w:tr>
    </w:tbl>
    <w:p w:rsidR="00000000" w:rsidDel="00000000" w:rsidP="00000000" w:rsidRDefault="00000000" w:rsidRPr="00000000" w14:paraId="00000218">
      <w:pPr>
        <w:jc w:val="both"/>
        <w:rPr>
          <w:rFonts w:ascii="Calibri" w:cs="Calibri" w:eastAsia="Calibri" w:hAnsi="Calibri"/>
          <w:b w:val="1"/>
          <w:color w:val="111111"/>
        </w:rPr>
      </w:pPr>
      <w:r w:rsidDel="00000000" w:rsidR="00000000" w:rsidRPr="00000000">
        <w:rPr>
          <w:rtl w:val="0"/>
        </w:rPr>
      </w:r>
    </w:p>
    <w:tbl>
      <w:tblPr>
        <w:tblStyle w:val="Table11"/>
        <w:tblW w:w="9352.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2"/>
        <w:gridCol w:w="1440"/>
        <w:gridCol w:w="1620"/>
        <w:gridCol w:w="1710"/>
        <w:tblGridChange w:id="0">
          <w:tblGrid>
            <w:gridCol w:w="4582"/>
            <w:gridCol w:w="1440"/>
            <w:gridCol w:w="1620"/>
            <w:gridCol w:w="1710"/>
          </w:tblGrid>
        </w:tblGridChange>
      </w:tblGrid>
      <w:tr>
        <w:trPr>
          <w:trHeight w:val="340" w:hRule="atLeast"/>
        </w:trPr>
        <w:tc>
          <w:tcPr>
            <w:gridSpan w:val="4"/>
            <w:tcMar>
              <w:top w:w="40.0" w:type="dxa"/>
              <w:left w:w="40.0" w:type="dxa"/>
              <w:bottom w:w="40.0" w:type="dxa"/>
              <w:right w:w="40.0" w:type="dxa"/>
            </w:tcMar>
            <w:vAlign w:val="center"/>
          </w:tcPr>
          <w:p w:rsidR="00000000" w:rsidDel="00000000" w:rsidP="00000000" w:rsidRDefault="00000000" w:rsidRPr="00000000" w14:paraId="0000021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2022</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5">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9">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$414,000.00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$512,000.00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$93,200.00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$296,600.00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$338,300.00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$418,800.00</w:t>
            </w:r>
            <w:r w:rsidDel="00000000" w:rsidR="00000000" w:rsidRPr="00000000">
              <w:rPr>
                <w:rtl w:val="0"/>
              </w:rPr>
            </w:r>
          </w:p>
        </w:tc>
      </w:tr>
    </w:tbl>
    <w:p w:rsidR="00000000" w:rsidDel="00000000" w:rsidP="00000000" w:rsidRDefault="00000000" w:rsidRPr="00000000" w14:paraId="000002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6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63">
      <w:pPr>
        <w:rPr>
          <w:rFonts w:ascii="Calibri" w:cs="Calibri" w:eastAsia="Calibri" w:hAnsi="Calibri"/>
          <w:color w:val="111111"/>
        </w:rPr>
      </w:pPr>
      <w:r w:rsidDel="00000000" w:rsidR="00000000" w:rsidRPr="00000000">
        <w:rPr>
          <w:rtl w:val="0"/>
        </w:rPr>
      </w:r>
    </w:p>
    <w:sectPr>
      <w:footerReference r:id="rId14"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4">
    <w:pPr>
      <w:rPr>
        <w:b w:val="1"/>
        <w:color w:val="0000ff"/>
      </w:rPr>
    </w:pPr>
    <w:r w:rsidDel="00000000" w:rsidR="00000000" w:rsidRPr="00000000">
      <w:rPr>
        <w:rtl w:val="0"/>
      </w:rPr>
    </w:r>
  </w:p>
  <w:p w:rsidR="00000000" w:rsidDel="00000000" w:rsidP="00000000" w:rsidRDefault="00000000" w:rsidRPr="00000000" w14:paraId="00000265">
    <w:pPr>
      <w:ind w:left="7200" w:firstLine="720"/>
      <w:jc w:val="center"/>
      <w:rPr>
        <w:rFonts w:ascii="Calibri" w:cs="Calibri" w:eastAsia="Calibri" w:hAnsi="Calibri"/>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