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0.0" w:type="dxa"/>
        <w:tblLayout w:type="fixed"/>
        <w:tblLook w:val="0400"/>
      </w:tblPr>
      <w:tblGrid>
        <w:gridCol w:w="2970"/>
        <w:gridCol w:w="90"/>
        <w:gridCol w:w="201"/>
        <w:gridCol w:w="1239"/>
        <w:gridCol w:w="360"/>
        <w:gridCol w:w="270"/>
        <w:gridCol w:w="1130"/>
        <w:gridCol w:w="1210"/>
        <w:gridCol w:w="90"/>
        <w:gridCol w:w="1890"/>
        <w:tblGridChange w:id="0">
          <w:tblGrid>
            <w:gridCol w:w="2970"/>
            <w:gridCol w:w="90"/>
            <w:gridCol w:w="201"/>
            <w:gridCol w:w="1239"/>
            <w:gridCol w:w="360"/>
            <w:gridCol w:w="270"/>
            <w:gridCol w:w="1130"/>
            <w:gridCol w:w="1210"/>
            <w:gridCol w:w="90"/>
            <w:gridCol w:w="1890"/>
          </w:tblGrid>
        </w:tblGridChange>
      </w:tblGrid>
      <w:tr>
        <w:trPr>
          <w:trHeight w:val="72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d9d9d9" w:space="0" w:sz="12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366092"/>
                <w:sz w:val="44"/>
                <w:szCs w:val="4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66092"/>
                <w:sz w:val="44"/>
                <w:szCs w:val="44"/>
                <w:rtl w:val="0"/>
              </w:rPr>
              <w:t xml:space="preserve">Income and Expenses</w:t>
            </w:r>
          </w:p>
        </w:tc>
      </w:tr>
      <w:tr>
        <w:trPr>
          <w:trHeight w:val="1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ourgette" w:cs="Courgette" w:eastAsia="Courgette" w:hAnsi="Courgette"/>
                <w:b w:val="1"/>
                <w:color w:val="366092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Monthly Income Details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Monthly Household Income: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Expenses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66092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$50,150.00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Other Income (Leases, etc.):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Amount Saving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66092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$19,850.00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df2f9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Total Income: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edf2f9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$70,000.00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66092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August</w:t>
            </w:r>
          </w:p>
        </w:tc>
      </w:tr>
      <w:tr>
        <w:trPr>
          <w:trHeight w:val="1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366092"/>
                <w:sz w:val="28"/>
                <w:szCs w:val="2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66092"/>
                <w:sz w:val="28"/>
                <w:szCs w:val="28"/>
                <w:rtl w:val="0"/>
              </w:rPr>
              <w:t xml:space="preserve">Expenses Worksheet</w:t>
            </w:r>
          </w:p>
        </w:tc>
      </w:tr>
      <w:tr>
        <w:trPr>
          <w:trHeight w:val="38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df2f9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Home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df2f9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df2f9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Recreation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df2f9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Amount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Home Repair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Dance Fee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Electricity Bill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$600.00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Gym Fee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Water Bill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Movies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$2,000.00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Maintenance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Club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$5,000.00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Telephone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$400.00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Shopping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$15,000.00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Groceries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$700.00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Newspaper Subscription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$300.00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Child Care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Gifts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Cleaning Services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df2f9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Transportation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df2f9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df2f9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Health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df2f9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Amount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Gas/Fuel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Medicines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$1,000.00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 Loan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Checkups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 Wash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Repairs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df2f9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Financial Obligations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df2f9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Total Expenses Data Bar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Emergency Fund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114300" distR="114300">
                      <wp:extent cx="1254760" cy="31750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723311" y="3625731"/>
                                <a:ext cx="1245379" cy="308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4"/>
                                      <w:vertAlign w:val="baseline"/>
                                    </w:rPr>
                                    <w:t xml:space="preserve">$50,150.00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254760" cy="31750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4760" cy="317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edf2f9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$50,150.00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Investments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edf2f9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Transfer to Savings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$5,000.00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Total Expenses Data Bar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edf2f9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$19,850.00</w:t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edf2f9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spacing w:after="0" w:line="276" w:lineRule="auto"/>
        <w:rPr>
          <w:sz w:val="24"/>
          <w:szCs w:val="24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806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ourgette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Courgett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