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650"/>
        <w:gridCol w:w="2774"/>
        <w:gridCol w:w="874"/>
        <w:gridCol w:w="1355"/>
        <w:gridCol w:w="384"/>
        <w:gridCol w:w="970"/>
        <w:gridCol w:w="7"/>
        <w:gridCol w:w="1346"/>
        <w:tblGridChange w:id="0">
          <w:tblGrid>
            <w:gridCol w:w="1650"/>
            <w:gridCol w:w="2774"/>
            <w:gridCol w:w="874"/>
            <w:gridCol w:w="1355"/>
            <w:gridCol w:w="384"/>
            <w:gridCol w:w="970"/>
            <w:gridCol w:w="7"/>
            <w:gridCol w:w="1346"/>
          </w:tblGrid>
        </w:tblGridChange>
      </w:tblGrid>
      <w:tr>
        <w:trPr>
          <w:trHeight w:val="2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sz w:val="56"/>
                <w:szCs w:val="56"/>
                <w:rtl w:val="0"/>
              </w:rPr>
              <w:t xml:space="preserve">Construction Cost Estimate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Project Name:</w:t>
            </w:r>
          </w:p>
        </w:tc>
        <w:tc>
          <w:tcPr>
            <w:gridSpan w:val="2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   Estimated By:</w:t>
            </w:r>
          </w:p>
        </w:tc>
        <w:tc>
          <w:tcPr>
            <w:gridSpan w:val="3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Estimate #: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Issue Date: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Valid Till: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Qty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trHeight w:val="4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General Requirements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Permits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Plan &amp; Specifications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Mobilization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Dumpsters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sz w:val="24"/>
                <w:szCs w:val="24"/>
                <w:rtl w:val="0"/>
              </w:rPr>
              <w:t xml:space="preserve">Total General Requirements: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$400.00</w:t>
            </w:r>
          </w:p>
        </w:tc>
      </w:tr>
      <w:tr>
        <w:trPr>
          <w:trHeight w:val="5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Site Work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Excavations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Surveying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Backfill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Drainage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sz w:val="24"/>
                <w:szCs w:val="24"/>
                <w:rtl w:val="0"/>
              </w:rPr>
              <w:t xml:space="preserve">Total Site Work: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$400.00</w:t>
            </w:r>
          </w:p>
        </w:tc>
      </w:tr>
      <w:tr>
        <w:trPr>
          <w:trHeight w:val="5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Foundation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Concrete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Brick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Mortar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Damp Proofing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sz w:val="24"/>
                <w:szCs w:val="24"/>
                <w:rtl w:val="0"/>
              </w:rPr>
              <w:t xml:space="preserve">Total Foundation: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$400.00</w:t>
            </w:r>
          </w:p>
        </w:tc>
      </w:tr>
      <w:tr>
        <w:trPr>
          <w:trHeight w:val="54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Footings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Layout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210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Steel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300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Drains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60" w:hRule="atLeast"/>
        </w:trPr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70c0" w:space="0" w:sz="4" w:val="single"/>
              <w:right w:color="000000" w:space="0" w:sz="0" w:val="nil"/>
            </w:tcBorders>
            <w:shd w:fill="e7f5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5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sz w:val="24"/>
                <w:szCs w:val="24"/>
                <w:rtl w:val="0"/>
              </w:rPr>
              <w:t xml:space="preserve">Total Footings: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262626"/>
                <w:sz w:val="24"/>
                <w:szCs w:val="24"/>
                <w:rtl w:val="0"/>
              </w:rPr>
              <w:t xml:space="preserve">$615.00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Lato" w:cs="Lato" w:eastAsia="Lato" w:hAnsi="Lato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Total General Requirements: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$400.00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Total Site Work: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$400.00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Total Foundation: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$400.00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Total Footings: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$615.00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Subtotal: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$1,815.00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Tax @ 5 %: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262626"/>
                <w:sz w:val="24"/>
                <w:szCs w:val="24"/>
                <w:rtl w:val="0"/>
              </w:rPr>
              <w:t xml:space="preserve">$90.75</w:t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Total: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70c0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$1,905.75</w:t>
            </w:r>
          </w:p>
        </w:tc>
      </w:tr>
    </w:tbl>
    <w:p w:rsidR="00000000" w:rsidDel="00000000" w:rsidP="00000000" w:rsidRDefault="00000000" w:rsidRPr="00000000" w14:paraId="0000018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