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11111"/>
          <w:sz w:val="42"/>
          <w:szCs w:val="4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-914399</wp:posOffset>
                </wp:positionV>
                <wp:extent cx="3820510" cy="7536738"/>
                <wp:effectExtent b="0" l="0" r="0" t="0"/>
                <wp:wrapNone/>
                <wp:docPr id="2" name=""/>
                <a:graphic>
                  <a:graphicData uri="http://schemas.microsoft.com/office/word/2010/wordprocessingGroup">
                    <wpg:wgp>
                      <wpg:cNvGrpSpPr/>
                      <wpg:grpSpPr>
                        <a:xfrm>
                          <a:off x="3435735" y="0"/>
                          <a:ext cx="3820510" cy="7536738"/>
                          <a:chOff x="3435735" y="0"/>
                          <a:chExt cx="3820520" cy="7560000"/>
                        </a:xfrm>
                      </wpg:grpSpPr>
                      <wpg:grpSp>
                        <wpg:cNvGrpSpPr/>
                        <wpg:grpSpPr>
                          <a:xfrm>
                            <a:off x="3435735" y="0"/>
                            <a:ext cx="3820520" cy="7560000"/>
                            <a:chOff x="-10" y="0"/>
                            <a:chExt cx="3820520" cy="10714399"/>
                          </a:xfrm>
                        </wpg:grpSpPr>
                        <wps:wsp>
                          <wps:cNvSpPr/>
                          <wps:cNvPr id="4" name="Shape 4"/>
                          <wps:spPr>
                            <a:xfrm>
                              <a:off x="0" y="0"/>
                              <a:ext cx="3820500" cy="10714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3043555" cy="3696335"/>
                            </a:xfrm>
                            <a:prstGeom prst="rect">
                              <a:avLst/>
                            </a:prstGeom>
                            <a:solidFill>
                              <a:srgbClr val="33CC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26124" y="908096"/>
                              <a:ext cx="2808000" cy="185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ffffff"/>
                                    <w:sz w:val="76"/>
                                    <w:vertAlign w:val="baseline"/>
                                  </w:rPr>
                                  <w:t xml:space="preserve">CHURCH FINANCIAL REPORT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ffffff"/>
                                    <w:sz w:val="76"/>
                                    <w:vertAlign w:val="baseline"/>
                                  </w:rPr>
                                </w:r>
                              </w:p>
                            </w:txbxContent>
                          </wps:txbx>
                          <wps:bodyPr anchorCtr="0" anchor="t" bIns="45700" lIns="91425" spcFirstLastPara="1" rIns="91425" wrap="square" tIns="45700">
                            <a:noAutofit/>
                          </wps:bodyPr>
                        </wps:wsp>
                        <wps:wsp>
                          <wps:cNvCnPr/>
                          <wps:spPr>
                            <a:xfrm>
                              <a:off x="0" y="921496"/>
                              <a:ext cx="1932900" cy="0"/>
                            </a:xfrm>
                            <a:prstGeom prst="straightConnector1">
                              <a:avLst/>
                            </a:prstGeom>
                            <a:noFill/>
                            <a:ln cap="flat" cmpd="sng" w="2857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15765" y="3416386"/>
                              <a:ext cx="1932900" cy="0"/>
                            </a:xfrm>
                            <a:prstGeom prst="straightConnector1">
                              <a:avLst/>
                            </a:prstGeom>
                            <a:noFill/>
                            <a:ln cap="flat" cmpd="sng" w="28575">
                              <a:solidFill>
                                <a:schemeClr val="dk1"/>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0" y="0"/>
                              <a:ext cx="770562" cy="380144"/>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058510" y="3689131"/>
                              <a:ext cx="762000" cy="7025268"/>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0" y="7653827"/>
                              <a:ext cx="1932900" cy="0"/>
                            </a:xfrm>
                            <a:prstGeom prst="straightConnector1">
                              <a:avLst/>
                            </a:prstGeom>
                            <a:noFill/>
                            <a:ln cap="flat" cmpd="sng" w="28575">
                              <a:solidFill>
                                <a:srgbClr val="33CCCC"/>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-914399</wp:posOffset>
                </wp:positionV>
                <wp:extent cx="3820510" cy="7536738"/>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820510" cy="7536738"/>
                        </a:xfrm>
                        <a:prstGeom prst="rect"/>
                        <a:ln/>
                      </pic:spPr>
                    </pic:pic>
                  </a:graphicData>
                </a:graphic>
              </wp:anchor>
            </w:drawing>
          </mc:Fallback>
        </mc:AlternateContent>
      </w:r>
    </w:p>
    <w:p w:rsidR="00000000" w:rsidDel="00000000" w:rsidP="00000000" w:rsidRDefault="00000000" w:rsidRPr="00000000" w14:paraId="00000002">
      <w:pPr>
        <w:jc w:val="center"/>
        <w:rPr>
          <w:rFonts w:ascii="Calibri" w:cs="Calibri" w:eastAsia="Calibri" w:hAnsi="Calibri"/>
          <w:b w:val="1"/>
          <w:color w:val="111111"/>
          <w:sz w:val="42"/>
          <w:szCs w:val="4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111111"/>
          <w:sz w:val="42"/>
          <w:szCs w:val="4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111111"/>
          <w:sz w:val="42"/>
          <w:szCs w:val="42"/>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111111"/>
          <w:sz w:val="42"/>
          <w:szCs w:val="42"/>
        </w:rPr>
      </w:pPr>
      <w:r w:rsidDel="00000000" w:rsidR="00000000" w:rsidRPr="00000000">
        <w:rPr>
          <w:rtl w:val="0"/>
        </w:rPr>
      </w:r>
    </w:p>
    <w:p w:rsidR="00000000" w:rsidDel="00000000" w:rsidP="00000000" w:rsidRDefault="00000000" w:rsidRPr="00000000" w14:paraId="00000006">
      <w:pPr>
        <w:rPr>
          <w:rFonts w:ascii="Roboto" w:cs="Roboto" w:eastAsia="Roboto" w:hAnsi="Roboto"/>
          <w:b w:val="1"/>
          <w:color w:val="111111"/>
          <w:sz w:val="24"/>
          <w:szCs w:val="24"/>
        </w:rPr>
      </w:pPr>
      <w:r w:rsidDel="00000000" w:rsidR="00000000" w:rsidRPr="00000000">
        <w:rPr>
          <w:rtl w:val="0"/>
        </w:rPr>
      </w:r>
    </w:p>
    <w:p w:rsidR="00000000" w:rsidDel="00000000" w:rsidP="00000000" w:rsidRDefault="00000000" w:rsidRPr="00000000" w14:paraId="00000007">
      <w:pPr>
        <w:ind w:left="5220"/>
        <w:rPr>
          <w:rFonts w:ascii="Roboto" w:cs="Roboto" w:eastAsia="Roboto" w:hAnsi="Roboto"/>
          <w:b w:val="1"/>
          <w:color w:val="111111"/>
          <w:sz w:val="24"/>
          <w:szCs w:val="24"/>
        </w:rPr>
      </w:pPr>
      <w:r w:rsidDel="00000000" w:rsidR="00000000" w:rsidRPr="00000000">
        <w:rPr>
          <w:rtl w:val="0"/>
        </w:rPr>
      </w:r>
    </w:p>
    <w:p w:rsidR="00000000" w:rsidDel="00000000" w:rsidP="00000000" w:rsidRDefault="00000000" w:rsidRPr="00000000" w14:paraId="00000008">
      <w:pPr>
        <w:ind w:left="5220" w:firstLine="0"/>
        <w:rPr>
          <w:rFonts w:ascii="Roboto" w:cs="Roboto" w:eastAsia="Roboto" w:hAnsi="Roboto"/>
          <w:b w:val="1"/>
          <w:color w:val="111111"/>
          <w:sz w:val="24"/>
          <w:szCs w:val="24"/>
        </w:rPr>
      </w:pPr>
      <w:r w:rsidDel="00000000" w:rsidR="00000000" w:rsidRPr="00000000">
        <w:rPr>
          <w:rFonts w:ascii="Roboto" w:cs="Roboto" w:eastAsia="Roboto" w:hAnsi="Roboto"/>
          <w:b w:val="1"/>
          <w:color w:val="111111"/>
          <w:sz w:val="24"/>
          <w:szCs w:val="24"/>
          <w:rtl w:val="0"/>
        </w:rPr>
        <w:t xml:space="preserve">FINANCIAL REPORT</w:t>
      </w:r>
    </w:p>
    <w:p w:rsidR="00000000" w:rsidDel="00000000" w:rsidP="00000000" w:rsidRDefault="00000000" w:rsidRPr="00000000" w14:paraId="00000009">
      <w:pPr>
        <w:ind w:left="5220" w:firstLine="0"/>
        <w:rPr>
          <w:rFonts w:ascii="Roboto" w:cs="Roboto" w:eastAsia="Roboto" w:hAnsi="Roboto"/>
          <w:color w:val="111111"/>
          <w:sz w:val="24"/>
          <w:szCs w:val="24"/>
        </w:rPr>
      </w:pPr>
      <w:r w:rsidDel="00000000" w:rsidR="00000000" w:rsidRPr="00000000">
        <w:rPr>
          <w:rFonts w:ascii="Roboto" w:cs="Roboto" w:eastAsia="Roboto" w:hAnsi="Roboto"/>
          <w:color w:val="111111"/>
          <w:sz w:val="24"/>
          <w:szCs w:val="24"/>
          <w:rtl w:val="0"/>
        </w:rPr>
        <w:t xml:space="preserve">[Period of the Report]</w:t>
      </w:r>
    </w:p>
    <w:p w:rsidR="00000000" w:rsidDel="00000000" w:rsidP="00000000" w:rsidRDefault="00000000" w:rsidRPr="00000000" w14:paraId="0000000A">
      <w:pPr>
        <w:ind w:left="5220" w:firstLine="0"/>
        <w:rPr>
          <w:rFonts w:ascii="Roboto" w:cs="Roboto" w:eastAsia="Roboto" w:hAnsi="Roboto"/>
          <w:b w:val="1"/>
          <w:color w:val="111111"/>
          <w:sz w:val="24"/>
          <w:szCs w:val="24"/>
        </w:rPr>
      </w:pPr>
      <w:r w:rsidDel="00000000" w:rsidR="00000000" w:rsidRPr="00000000">
        <w:rPr>
          <w:rtl w:val="0"/>
        </w:rPr>
      </w:r>
    </w:p>
    <w:p w:rsidR="00000000" w:rsidDel="00000000" w:rsidP="00000000" w:rsidRDefault="00000000" w:rsidRPr="00000000" w14:paraId="0000000B">
      <w:pPr>
        <w:ind w:left="5220" w:firstLine="0"/>
        <w:rPr>
          <w:rFonts w:ascii="Roboto" w:cs="Roboto" w:eastAsia="Roboto" w:hAnsi="Roboto"/>
          <w:b w:val="1"/>
          <w:color w:val="11111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C">
      <w:pPr>
        <w:ind w:left="5220" w:firstLine="0"/>
        <w:rPr>
          <w:rFonts w:ascii="Roboto" w:cs="Roboto" w:eastAsia="Roboto" w:hAnsi="Roboto"/>
          <w:b w:val="1"/>
          <w:color w:val="33cccc"/>
          <w:sz w:val="24"/>
          <w:szCs w:val="24"/>
        </w:rPr>
      </w:pPr>
      <w:r w:rsidDel="00000000" w:rsidR="00000000" w:rsidRPr="00000000">
        <w:rPr>
          <w:rFonts w:ascii="Roboto" w:cs="Roboto" w:eastAsia="Roboto" w:hAnsi="Roboto"/>
          <w:b w:val="1"/>
          <w:color w:val="33cccc"/>
          <w:sz w:val="24"/>
          <w:szCs w:val="24"/>
          <w:rtl w:val="0"/>
        </w:rPr>
        <w:t xml:space="preserve">[CHURCH NAME]</w:t>
      </w:r>
    </w:p>
    <w:p w:rsidR="00000000" w:rsidDel="00000000" w:rsidP="00000000" w:rsidRDefault="00000000" w:rsidRPr="00000000" w14:paraId="0000000D">
      <w:pPr>
        <w:ind w:left="5220" w:firstLine="0"/>
        <w:rPr>
          <w:rFonts w:ascii="Roboto" w:cs="Roboto" w:eastAsia="Roboto" w:hAnsi="Roboto"/>
          <w:color w:val="111111"/>
          <w:sz w:val="24"/>
          <w:szCs w:val="24"/>
        </w:rPr>
      </w:pPr>
      <w:r w:rsidDel="00000000" w:rsidR="00000000" w:rsidRPr="00000000">
        <w:rPr>
          <w:rFonts w:ascii="Roboto" w:cs="Roboto" w:eastAsia="Roboto" w:hAnsi="Roboto"/>
          <w:color w:val="111111"/>
          <w:sz w:val="24"/>
          <w:szCs w:val="24"/>
          <w:rtl w:val="0"/>
        </w:rPr>
        <w:t xml:space="preserve">[ADDRESS]</w:t>
      </w:r>
    </w:p>
    <w:p w:rsidR="00000000" w:rsidDel="00000000" w:rsidP="00000000" w:rsidRDefault="00000000" w:rsidRPr="00000000" w14:paraId="0000000E">
      <w:pPr>
        <w:ind w:left="5220"/>
        <w:rPr>
          <w:rFonts w:ascii="Roboto" w:cs="Roboto" w:eastAsia="Roboto" w:hAnsi="Roboto"/>
          <w:color w:val="111111"/>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CONTENTS</w:t>
      </w:r>
    </w:p>
    <w:p w:rsidR="00000000" w:rsidDel="00000000" w:rsidP="00000000" w:rsidRDefault="00000000" w:rsidRPr="00000000" w14:paraId="0000001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111111"/>
        </w:rPr>
      </w:pPr>
      <w:r w:rsidDel="00000000" w:rsidR="00000000" w:rsidRPr="00000000">
        <w:rPr>
          <w:rFonts w:ascii="Calibri" w:cs="Calibri" w:eastAsia="Calibri" w:hAnsi="Calibri"/>
          <w:color w:val="111111"/>
          <w:rtl w:val="0"/>
        </w:rPr>
        <w:t xml:space="preserve">Independent Auditor’s Report</w:t>
      </w:r>
    </w:p>
    <w:p w:rsidR="00000000" w:rsidDel="00000000" w:rsidP="00000000" w:rsidRDefault="00000000" w:rsidRPr="00000000" w14:paraId="0000001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Statements</w:t>
      </w:r>
    </w:p>
    <w:p w:rsidR="00000000" w:rsidDel="00000000" w:rsidP="00000000" w:rsidRDefault="00000000" w:rsidRPr="00000000" w14:paraId="0000001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Balance sheet</w:t>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Statement of Activities</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Statement of Cash Flow</w:t>
      </w:r>
    </w:p>
    <w:p w:rsidR="00000000" w:rsidDel="00000000" w:rsidP="00000000" w:rsidRDefault="00000000" w:rsidRPr="00000000" w14:paraId="0000001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111111"/>
        </w:rPr>
      </w:pPr>
      <w:r w:rsidDel="00000000" w:rsidR="00000000" w:rsidRPr="00000000">
        <w:rPr>
          <w:rFonts w:ascii="Calibri" w:cs="Calibri" w:eastAsia="Calibri" w:hAnsi="Calibri"/>
          <w:color w:val="111111"/>
          <w:rtl w:val="0"/>
        </w:rPr>
        <w:t xml:space="preserve">Notes to the Financial Statements</w:t>
      </w:r>
    </w:p>
    <w:p w:rsidR="00000000" w:rsidDel="00000000" w:rsidP="00000000" w:rsidRDefault="00000000" w:rsidRPr="00000000" w14:paraId="0000002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Independent Auditor’s Report</w:t>
      </w:r>
    </w:p>
    <w:p w:rsidR="00000000" w:rsidDel="00000000" w:rsidP="00000000" w:rsidRDefault="00000000" w:rsidRPr="00000000" w14:paraId="0000004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[Church Recipients]</w:t>
      </w:r>
    </w:p>
    <w:p w:rsidR="00000000" w:rsidDel="00000000" w:rsidP="00000000" w:rsidRDefault="00000000" w:rsidRPr="00000000" w14:paraId="00000044">
      <w:pPr>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[Church Name]</w:t>
      </w:r>
    </w:p>
    <w:p w:rsidR="00000000" w:rsidDel="00000000" w:rsidP="00000000" w:rsidRDefault="00000000" w:rsidRPr="00000000" w14:paraId="00000045">
      <w:pPr>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[Address]</w:t>
      </w:r>
      <w:r w:rsidDel="00000000" w:rsidR="00000000" w:rsidRPr="00000000">
        <w:rPr>
          <w:rtl w:val="0"/>
        </w:rPr>
      </w:r>
    </w:p>
    <w:p w:rsidR="00000000" w:rsidDel="00000000" w:rsidP="00000000" w:rsidRDefault="00000000" w:rsidRPr="00000000" w14:paraId="0000004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 have audited the accompanying balance sheet of </w:t>
      </w:r>
      <w:r w:rsidDel="00000000" w:rsidR="00000000" w:rsidRPr="00000000">
        <w:rPr>
          <w:rFonts w:ascii="Calibri" w:cs="Calibri" w:eastAsia="Calibri" w:hAnsi="Calibri"/>
          <w:color w:val="111111"/>
          <w:highlight w:val="yellow"/>
          <w:rtl w:val="0"/>
        </w:rPr>
        <w:t xml:space="preserve">[CHURCH NAME]</w:t>
      </w:r>
      <w:r w:rsidDel="00000000" w:rsidR="00000000" w:rsidRPr="00000000">
        <w:rPr>
          <w:rFonts w:ascii="Calibri" w:cs="Calibri" w:eastAsia="Calibri" w:hAnsi="Calibri"/>
          <w:color w:val="111111"/>
          <w:rtl w:val="0"/>
        </w:rPr>
        <w:t xml:space="preserve"> as of </w:t>
      </w:r>
      <w:r w:rsidDel="00000000" w:rsidR="00000000" w:rsidRPr="00000000">
        <w:rPr>
          <w:rFonts w:ascii="Calibri" w:cs="Calibri" w:eastAsia="Calibri" w:hAnsi="Calibri"/>
          <w:color w:val="111111"/>
          <w:highlight w:val="yellow"/>
          <w:rtl w:val="0"/>
        </w:rPr>
        <w:t xml:space="preserve">[Date]</w:t>
      </w:r>
      <w:r w:rsidDel="00000000" w:rsidR="00000000" w:rsidRPr="00000000">
        <w:rPr>
          <w:rFonts w:ascii="Calibri" w:cs="Calibri" w:eastAsia="Calibri" w:hAnsi="Calibri"/>
          <w:color w:val="111111"/>
          <w:rtl w:val="0"/>
        </w:rPr>
        <w:t xml:space="preserve"> and the related statement of activities and cash flow for the year. The audit included the primary application of analytical procedures to the church’s financial information. The objective of this audit is to verify the reported data from the financial statements. </w:t>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is responsible for the preparation and presentation of the financial statements in observance with the accounting principles generally accepted in the US. It is also management’s responsibility to design, implement, and maintain internal controls relevant to the gathering, preparation, and presentation of the financial statements.</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Our responsibility as auditors is to conduct the audit in accordance with the Statements on Standards for Accounting and Review Services issued by the American Institute of Certified Public Accountants. The standards require us to conduct procedures to obtain limited assurance that no material modifications are made to the financial statements. It is our responsibility to ensure that our procedures provide a reasonable basis for this report.</w:t>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From our conducted audit, we are not aware of any material modification made to the financial statements.</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previous year’s summarized comparative information had been derived from the church’s financial statements from the year before that. As discussed in this report, the financial statements have subsequently been restated to correct a misstatement.</w:t>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[Name of Auditor]</w:t>
      </w:r>
    </w:p>
    <w:p w:rsidR="00000000" w:rsidDel="00000000" w:rsidP="00000000" w:rsidRDefault="00000000" w:rsidRPr="00000000" w14:paraId="00000054">
      <w:pPr>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[Date]</w:t>
      </w:r>
      <w:r w:rsidDel="00000000" w:rsidR="00000000" w:rsidRPr="00000000">
        <w:rPr>
          <w:rtl w:val="0"/>
        </w:rPr>
      </w:r>
    </w:p>
    <w:p w:rsidR="00000000" w:rsidDel="00000000" w:rsidP="00000000" w:rsidRDefault="00000000" w:rsidRPr="00000000" w14:paraId="0000005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center"/>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[CHURCH NAME]</w:t>
      </w:r>
      <w:r w:rsidDel="00000000" w:rsidR="00000000" w:rsidRPr="00000000">
        <w:rPr>
          <w:rtl w:val="0"/>
        </w:rPr>
      </w:r>
    </w:p>
    <w:p w:rsidR="00000000" w:rsidDel="00000000" w:rsidP="00000000" w:rsidRDefault="00000000" w:rsidRPr="00000000" w14:paraId="0000005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Balance Sheet</w:t>
      </w:r>
    </w:p>
    <w:p w:rsidR="00000000" w:rsidDel="00000000" w:rsidP="00000000" w:rsidRDefault="00000000" w:rsidRPr="00000000" w14:paraId="0000006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center"/>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[Period]</w:t>
      </w:r>
      <w:r w:rsidDel="00000000" w:rsidR="00000000" w:rsidRPr="00000000">
        <w:rPr>
          <w:rtl w:val="0"/>
        </w:rPr>
      </w:r>
    </w:p>
    <w:p w:rsidR="00000000" w:rsidDel="00000000" w:rsidP="00000000" w:rsidRDefault="00000000" w:rsidRPr="00000000" w14:paraId="0000006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(With Comparative Totals for 2016)</w:t>
      </w:r>
    </w:p>
    <w:p w:rsidR="00000000" w:rsidDel="00000000" w:rsidP="00000000" w:rsidRDefault="00000000" w:rsidRPr="00000000" w14:paraId="0000006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rPr>
          <w:rFonts w:ascii="Calibri" w:cs="Calibri" w:eastAsia="Calibri" w:hAnsi="Calibri"/>
          <w:color w:val="111111"/>
        </w:rPr>
      </w:pPr>
      <w:r w:rsidDel="00000000" w:rsidR="00000000" w:rsidRPr="00000000">
        <w:rPr>
          <w:rtl w:val="0"/>
        </w:rPr>
      </w:r>
    </w:p>
    <w:tbl>
      <w:tblPr>
        <w:tblStyle w:val="Table1"/>
        <w:tblW w:w="9450.0" w:type="dxa"/>
        <w:jc w:val="left"/>
        <w:tblInd w:w="4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580"/>
        <w:gridCol w:w="1980"/>
        <w:gridCol w:w="1890"/>
        <w:tblGridChange w:id="0">
          <w:tblGrid>
            <w:gridCol w:w="5580"/>
            <w:gridCol w:w="1980"/>
            <w:gridCol w:w="1890"/>
          </w:tblGrid>
        </w:tblGridChange>
      </w:tblGrid>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2017</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2016</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and Cash Equivalents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 USD</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 USD</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Promises to Give</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Loan Acquisition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 of Accumulated Amortization of 0.00 USD</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and Equipment, Net</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 and Net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 USD</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 USD</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 and Other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 Leases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 Assets Unrestricted</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A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[CHURCH NAME]</w:t>
      </w:r>
      <w:r w:rsidDel="00000000" w:rsidR="00000000" w:rsidRPr="00000000">
        <w:rPr>
          <w:rtl w:val="0"/>
        </w:rPr>
      </w:r>
    </w:p>
    <w:p w:rsidR="00000000" w:rsidDel="00000000" w:rsidP="00000000" w:rsidRDefault="00000000" w:rsidRPr="00000000" w14:paraId="000000A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 of Activities</w:t>
      </w:r>
    </w:p>
    <w:p w:rsidR="00000000" w:rsidDel="00000000" w:rsidP="00000000" w:rsidRDefault="00000000" w:rsidRPr="00000000" w14:paraId="000000A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[Period]</w:t>
      </w:r>
      <w:r w:rsidDel="00000000" w:rsidR="00000000" w:rsidRPr="00000000">
        <w:rPr>
          <w:rtl w:val="0"/>
        </w:rPr>
      </w:r>
    </w:p>
    <w:p w:rsidR="00000000" w:rsidDel="00000000" w:rsidP="00000000" w:rsidRDefault="00000000" w:rsidRPr="00000000" w14:paraId="000000A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(With Comparative Totals for 2016)</w:t>
      </w:r>
    </w:p>
    <w:p w:rsidR="00000000" w:rsidDel="00000000" w:rsidP="00000000" w:rsidRDefault="00000000" w:rsidRPr="00000000" w14:paraId="000000B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jc w:val="center"/>
        <w:rPr>
          <w:rFonts w:ascii="Calibri" w:cs="Calibri" w:eastAsia="Calibri" w:hAnsi="Calibri"/>
          <w:color w:val="111111"/>
        </w:rPr>
      </w:pPr>
      <w:r w:rsidDel="00000000" w:rsidR="00000000" w:rsidRPr="00000000">
        <w:rPr>
          <w:rtl w:val="0"/>
        </w:rPr>
      </w:r>
    </w:p>
    <w:tbl>
      <w:tblPr>
        <w:tblStyle w:val="Table2"/>
        <w:tblW w:w="9450.0" w:type="dxa"/>
        <w:jc w:val="left"/>
        <w:tblInd w:w="4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760"/>
        <w:gridCol w:w="1890"/>
        <w:gridCol w:w="1800"/>
        <w:tblGridChange w:id="0">
          <w:tblGrid>
            <w:gridCol w:w="5760"/>
            <w:gridCol w:w="1890"/>
            <w:gridCol w:w="1800"/>
          </w:tblGrid>
        </w:tblGridChange>
      </w:tblGrid>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2017</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2016</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Support and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Contributions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 USD</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 USD</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Counseling Center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Ministry Income</w:t>
            </w:r>
          </w:p>
        </w:tc>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Rental Income</w:t>
            </w:r>
          </w:p>
        </w:tc>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Investment Income</w:t>
            </w:r>
          </w:p>
        </w:tc>
        <w:tc>
          <w:tcPr>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Bequest Income</w:t>
            </w:r>
          </w:p>
        </w:tc>
        <w:tc>
          <w:tcPr>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Income</w:t>
            </w:r>
          </w:p>
        </w:tc>
        <w:tc>
          <w:tcPr>
            <w:shd w:fill="auto" w:val="clear"/>
            <w:tcMar>
              <w:top w:w="40.0" w:type="dxa"/>
              <w:left w:w="40.0" w:type="dxa"/>
              <w:bottom w:w="40.0" w:type="dxa"/>
              <w:right w:w="40.0" w:type="dxa"/>
            </w:tcMar>
            <w:vAlign w:val="center"/>
          </w:tcPr>
          <w:p w:rsidR="00000000" w:rsidDel="00000000" w:rsidP="00000000" w:rsidRDefault="00000000" w:rsidRPr="00000000" w14:paraId="000000C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Support and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0C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D0">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D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D3">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Ministry</w:t>
            </w:r>
          </w:p>
        </w:tc>
        <w:tc>
          <w:tcPr>
            <w:shd w:fill="auto" w:val="clear"/>
            <w:tcMar>
              <w:top w:w="40.0" w:type="dxa"/>
              <w:left w:w="40.0" w:type="dxa"/>
              <w:bottom w:w="40.0" w:type="dxa"/>
              <w:right w:w="40.0" w:type="dxa"/>
            </w:tcMar>
            <w:vAlign w:val="center"/>
          </w:tcPr>
          <w:p w:rsidR="00000000" w:rsidDel="00000000" w:rsidP="00000000" w:rsidRDefault="00000000" w:rsidRPr="00000000" w14:paraId="000000D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D6">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Counseling Center</w:t>
            </w:r>
          </w:p>
        </w:tc>
        <w:tc>
          <w:tcPr>
            <w:shd w:fill="auto" w:val="clear"/>
            <w:tcMar>
              <w:top w:w="40.0" w:type="dxa"/>
              <w:left w:w="40.0" w:type="dxa"/>
              <w:bottom w:w="40.0" w:type="dxa"/>
              <w:right w:w="40.0" w:type="dxa"/>
            </w:tcMar>
            <w:vAlign w:val="center"/>
          </w:tcPr>
          <w:p w:rsidR="00000000" w:rsidDel="00000000" w:rsidP="00000000" w:rsidRDefault="00000000" w:rsidRPr="00000000" w14:paraId="000000D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D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and Administrative</w:t>
            </w:r>
          </w:p>
        </w:tc>
        <w:tc>
          <w:tcPr>
            <w:shd w:fill="auto" w:val="clear"/>
            <w:tcMar>
              <w:top w:w="40.0" w:type="dxa"/>
              <w:left w:w="40.0" w:type="dxa"/>
              <w:bottom w:w="40.0" w:type="dxa"/>
              <w:right w:w="40.0" w:type="dxa"/>
            </w:tcMar>
            <w:vAlign w:val="center"/>
          </w:tcPr>
          <w:p w:rsidR="00000000" w:rsidDel="00000000" w:rsidP="00000000" w:rsidRDefault="00000000" w:rsidRPr="00000000" w14:paraId="000000D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D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D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D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DF">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E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E2">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E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Change in Net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E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E5">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E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E8">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E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E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Restatement Adjustment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E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E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Beginning, as Restated</w:t>
            </w:r>
          </w:p>
        </w:tc>
        <w:tc>
          <w:tcPr>
            <w:shd w:fill="auto" w:val="clear"/>
            <w:tcMar>
              <w:top w:w="40.0" w:type="dxa"/>
              <w:left w:w="40.0" w:type="dxa"/>
              <w:bottom w:w="40.0" w:type="dxa"/>
              <w:right w:w="40.0" w:type="dxa"/>
            </w:tcMar>
            <w:vAlign w:val="center"/>
          </w:tcPr>
          <w:p w:rsidR="00000000" w:rsidDel="00000000" w:rsidP="00000000" w:rsidRDefault="00000000" w:rsidRPr="00000000" w14:paraId="000000F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F1">
            <w:pPr>
              <w:widowControl w:val="0"/>
              <w:jc w:val="center"/>
              <w:rPr>
                <w:rFonts w:ascii="Calibri" w:cs="Calibri" w:eastAsia="Calibri" w:hAnsi="Calibri"/>
                <w:color w:val="111111"/>
              </w:rPr>
            </w:pP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F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F4">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F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F7">
            <w:pPr>
              <w:widowControl w:val="0"/>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F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center"/>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[CHURCH NAME]</w:t>
      </w:r>
      <w:r w:rsidDel="00000000" w:rsidR="00000000" w:rsidRPr="00000000">
        <w:rPr>
          <w:rtl w:val="0"/>
        </w:rPr>
      </w:r>
    </w:p>
    <w:p w:rsidR="00000000" w:rsidDel="00000000" w:rsidP="00000000" w:rsidRDefault="00000000" w:rsidRPr="00000000" w14:paraId="000000F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 of Cash Flow</w:t>
      </w:r>
    </w:p>
    <w:p w:rsidR="00000000" w:rsidDel="00000000" w:rsidP="00000000" w:rsidRDefault="00000000" w:rsidRPr="00000000" w14:paraId="000000F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center"/>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[Period]</w:t>
      </w:r>
      <w:r w:rsidDel="00000000" w:rsidR="00000000" w:rsidRPr="00000000">
        <w:rPr>
          <w:rtl w:val="0"/>
        </w:rPr>
      </w:r>
    </w:p>
    <w:p w:rsidR="00000000" w:rsidDel="00000000" w:rsidP="00000000" w:rsidRDefault="00000000" w:rsidRPr="00000000" w14:paraId="000000F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(With Comparative Totals for 2016)</w:t>
      </w:r>
    </w:p>
    <w:p w:rsidR="00000000" w:rsidDel="00000000" w:rsidP="00000000" w:rsidRDefault="00000000" w:rsidRPr="00000000" w14:paraId="0000010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rPr>
          <w:rFonts w:ascii="Calibri" w:cs="Calibri" w:eastAsia="Calibri" w:hAnsi="Calibri"/>
          <w:color w:val="111111"/>
        </w:rPr>
      </w:pPr>
      <w:r w:rsidDel="00000000" w:rsidR="00000000" w:rsidRPr="00000000">
        <w:rPr>
          <w:rtl w:val="0"/>
        </w:rPr>
      </w:r>
    </w:p>
    <w:tbl>
      <w:tblPr>
        <w:tblStyle w:val="Table3"/>
        <w:tblW w:w="9270.0" w:type="dxa"/>
        <w:jc w:val="left"/>
        <w:tblInd w:w="4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030"/>
        <w:gridCol w:w="1620"/>
        <w:gridCol w:w="1620"/>
        <w:tblGridChange w:id="0">
          <w:tblGrid>
            <w:gridCol w:w="6030"/>
            <w:gridCol w:w="1620"/>
            <w:gridCol w:w="1620"/>
          </w:tblGrid>
        </w:tblGridChange>
      </w:tblGrid>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0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2017</w:t>
            </w:r>
          </w:p>
        </w:tc>
        <w:tc>
          <w:tcPr>
            <w:shd w:fill="auto" w:val="clear"/>
            <w:tcMar>
              <w:top w:w="40.0" w:type="dxa"/>
              <w:left w:w="40.0" w:type="dxa"/>
              <w:bottom w:w="40.0" w:type="dxa"/>
              <w:right w:w="40.0" w:type="dxa"/>
            </w:tcMar>
            <w:vAlign w:val="center"/>
          </w:tcPr>
          <w:p w:rsidR="00000000" w:rsidDel="00000000" w:rsidP="00000000" w:rsidRDefault="00000000" w:rsidRPr="00000000" w14:paraId="0000010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2016</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Flow from Operating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 USD</w:t>
            </w:r>
          </w:p>
        </w:tc>
        <w:tc>
          <w:tcPr>
            <w:shd w:fill="auto" w:val="clear"/>
            <w:tcMar>
              <w:top w:w="40.0" w:type="dxa"/>
              <w:left w:w="40.0" w:type="dxa"/>
              <w:bottom w:w="40.0" w:type="dxa"/>
              <w:right w:w="40.0" w:type="dxa"/>
            </w:tcMar>
            <w:vAlign w:val="center"/>
          </w:tcPr>
          <w:p w:rsidR="00000000" w:rsidDel="00000000" w:rsidP="00000000" w:rsidRDefault="00000000" w:rsidRPr="00000000" w14:paraId="000001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 USD</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Change in Net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0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0A">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Adjustments to Reconcile Change in Net Assets to Net Cash Provided by the Operating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0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0D">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 and Amortization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0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0">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on Disposal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1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3">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4">
            <w:pPr>
              <w:widowControl w:val="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Changes in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1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7">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(Increase) Decrease in:</w:t>
            </w:r>
          </w:p>
        </w:tc>
        <w:tc>
          <w:tcPr>
            <w:shd w:fill="auto" w:val="clear"/>
            <w:tcMar>
              <w:top w:w="40.0" w:type="dxa"/>
              <w:left w:w="40.0" w:type="dxa"/>
              <w:bottom w:w="40.0" w:type="dxa"/>
              <w:right w:w="40.0" w:type="dxa"/>
            </w:tcMar>
            <w:vAlign w:val="center"/>
          </w:tcPr>
          <w:p w:rsidR="00000000" w:rsidDel="00000000" w:rsidP="00000000" w:rsidRDefault="00000000" w:rsidRPr="00000000" w14:paraId="0000011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A">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Promises to Give</w:t>
            </w:r>
          </w:p>
        </w:tc>
        <w:tc>
          <w:tcPr>
            <w:shd w:fill="auto" w:val="clear"/>
            <w:tcMar>
              <w:top w:w="40.0" w:type="dxa"/>
              <w:left w:w="40.0" w:type="dxa"/>
              <w:bottom w:w="40.0" w:type="dxa"/>
              <w:right w:w="40.0" w:type="dxa"/>
            </w:tcMar>
            <w:vAlign w:val="center"/>
          </w:tcPr>
          <w:p w:rsidR="00000000" w:rsidDel="00000000" w:rsidP="00000000" w:rsidRDefault="00000000" w:rsidRPr="00000000" w14:paraId="0000011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1D">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2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Increase (Decrease) in:</w:t>
            </w:r>
          </w:p>
        </w:tc>
        <w:tc>
          <w:tcPr>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 and Other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D">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cash (Used in) 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Flow from Investing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Collections on Note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Cash (Used in) 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Flows from Financing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Principal Payments on Capital Leases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Principal Payments on 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Cash (Used in) Financing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Increase (Decrease) 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and Cash Equivalents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and Cash Equivalents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 Acquired under Capital Leases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 Interest</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6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F">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170">
      <w:pPr>
        <w:jc w:val="center"/>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[CHURCH NAME]</w:t>
      </w:r>
      <w:r w:rsidDel="00000000" w:rsidR="00000000" w:rsidRPr="00000000">
        <w:rPr>
          <w:rtl w:val="0"/>
        </w:rPr>
      </w:r>
    </w:p>
    <w:p w:rsidR="00000000" w:rsidDel="00000000" w:rsidP="00000000" w:rsidRDefault="00000000" w:rsidRPr="00000000" w14:paraId="0000017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2">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Notes to the Financial Statements</w:t>
      </w:r>
    </w:p>
    <w:p w:rsidR="00000000" w:rsidDel="00000000" w:rsidP="00000000" w:rsidRDefault="00000000" w:rsidRPr="00000000" w14:paraId="0000017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4">
      <w:pPr>
        <w:jc w:val="center"/>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[Period]</w:t>
      </w:r>
      <w:r w:rsidDel="00000000" w:rsidR="00000000" w:rsidRPr="00000000">
        <w:rPr>
          <w:rtl w:val="0"/>
        </w:rPr>
      </w:r>
    </w:p>
    <w:p w:rsidR="00000000" w:rsidDel="00000000" w:rsidP="00000000" w:rsidRDefault="00000000" w:rsidRPr="00000000" w14:paraId="0000017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7">
      <w:pPr>
        <w:rPr>
          <w:rFonts w:ascii="Calibri" w:cs="Calibri" w:eastAsia="Calibri" w:hAnsi="Calibri"/>
          <w:color w:val="111111"/>
        </w:rPr>
      </w:pPr>
      <w:r w:rsidDel="00000000" w:rsidR="00000000" w:rsidRPr="00000000">
        <w:rPr>
          <w:rFonts w:ascii="Calibri" w:cs="Calibri" w:eastAsia="Calibri" w:hAnsi="Calibri"/>
          <w:color w:val="111111"/>
          <w:rtl w:val="0"/>
        </w:rPr>
        <w:t xml:space="preserve">Summary of Significant Accounting Policies</w:t>
      </w:r>
    </w:p>
    <w:p w:rsidR="00000000" w:rsidDel="00000000" w:rsidP="00000000" w:rsidRDefault="00000000" w:rsidRPr="00000000" w14:paraId="0000017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Church</w:t>
      </w:r>
    </w:p>
    <w:p w:rsidR="00000000" w:rsidDel="00000000" w:rsidP="00000000" w:rsidRDefault="00000000" w:rsidRPr="00000000" w14:paraId="0000017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church was founded in 1966 and in October 1992 became a church corporation under the laws of the state of </w:t>
      </w:r>
      <w:r w:rsidDel="00000000" w:rsidR="00000000" w:rsidRPr="00000000">
        <w:rPr>
          <w:rFonts w:ascii="Calibri" w:cs="Calibri" w:eastAsia="Calibri" w:hAnsi="Calibri"/>
          <w:color w:val="111111"/>
          <w:highlight w:val="yellow"/>
          <w:rtl w:val="0"/>
        </w:rPr>
        <w:t xml:space="preserve">[STATE]</w:t>
      </w:r>
      <w:r w:rsidDel="00000000" w:rsidR="00000000" w:rsidRPr="00000000">
        <w:rPr>
          <w:rFonts w:ascii="Calibri" w:cs="Calibri" w:eastAsia="Calibri" w:hAnsi="Calibri"/>
          <w:color w:val="111111"/>
          <w:rtl w:val="0"/>
        </w:rPr>
        <w:t xml:space="preserve">. Today the church operates as a nonprofit religious organization dedicated to creating an environment for Christian worship and education. The church serves Jesus Christ by evangelizing and spreading the good news of His amazing grace within the community.</w:t>
      </w:r>
    </w:p>
    <w:p w:rsidR="00000000" w:rsidDel="00000000" w:rsidP="00000000" w:rsidRDefault="00000000" w:rsidRPr="00000000" w14:paraId="0000017C">
      <w:pPr>
        <w:jc w:val="both"/>
        <w:rPr>
          <w:rFonts w:ascii="Calibri" w:cs="Calibri" w:eastAsia="Calibri" w:hAnsi="Calibri"/>
          <w:color w:val="111111"/>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4838700</wp:posOffset>
              </wp:positionH>
              <wp:positionV relativeFrom="paragraph">
                <wp:posOffset>-139699</wp:posOffset>
              </wp:positionV>
              <wp:extent cx="780087" cy="389669"/>
              <wp:effectExtent b="0" l="0" r="0" t="0"/>
              <wp:wrapNone/>
              <wp:docPr id="1" name=""/>
              <a:graphic>
                <a:graphicData uri="http://schemas.microsoft.com/office/word/2010/wordprocessingShape">
                  <wps:wsp>
                    <wps:cNvSpPr/>
                    <wps:cNvPr id="2" name="Shape 2"/>
                    <wps:spPr>
                      <a:xfrm>
                        <a:off x="4960719" y="3589928"/>
                        <a:ext cx="770562" cy="380144"/>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-139699</wp:posOffset>
              </wp:positionV>
              <wp:extent cx="780087" cy="38966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80087" cy="389669"/>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