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-330199</wp:posOffset>
                </wp:positionV>
                <wp:extent cx="6400800" cy="8718004"/>
                <wp:effectExtent b="0" l="0" r="0" t="0"/>
                <wp:wrapNone/>
                <wp:docPr id="3" name=""/>
                <a:graphic>
                  <a:graphicData uri="http://schemas.microsoft.com/office/word/2010/wordprocessingGroup">
                    <wpg:wgp>
                      <wpg:cNvGrpSpPr/>
                      <wpg:grpSpPr>
                        <a:xfrm>
                          <a:off x="2145600" y="0"/>
                          <a:ext cx="6400800" cy="8718004"/>
                          <a:chOff x="2145600" y="0"/>
                          <a:chExt cx="6400800" cy="7560000"/>
                        </a:xfrm>
                      </wpg:grpSpPr>
                      <wpg:grpSp>
                        <wpg:cNvGrpSpPr/>
                        <wpg:grpSpPr>
                          <a:xfrm>
                            <a:off x="2145600" y="0"/>
                            <a:ext cx="6400800" cy="7560000"/>
                            <a:chOff x="0" y="0"/>
                            <a:chExt cx="6400800" cy="8903589"/>
                          </a:xfrm>
                        </wpg:grpSpPr>
                        <wps:wsp>
                          <wps:cNvSpPr/>
                          <wps:cNvPr id="3" name="Shape 3"/>
                          <wps:spPr>
                            <a:xfrm>
                              <a:off x="0" y="0"/>
                              <a:ext cx="6400800" cy="890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0" y="0"/>
                              <a:ext cx="6400800" cy="54864"/>
                            </a:xfrm>
                            <a:prstGeom prst="rect">
                              <a:avLst/>
                            </a:prstGeom>
                            <a:solidFill>
                              <a:srgbClr val="03C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1009650" y="1752600"/>
                              <a:ext cx="4390390" cy="182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3cea4"/>
                                    <w:sz w:val="84"/>
                                    <w:vertAlign w:val="baseline"/>
                                  </w:rPr>
                                  <w:t xml:space="preserve">BUSINESS CONSULTANT MARKETING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3cea4"/>
                                    <w:sz w:val="84"/>
                                    <w:vertAlign w:val="baseline"/>
                                  </w:rPr>
                                </w:r>
                              </w:p>
                            </w:txbxContent>
                          </wps:txbx>
                          <wps:bodyPr anchorCtr="0" anchor="t" bIns="45700" lIns="91425" spcFirstLastPara="1" rIns="91425" wrap="square" tIns="45700">
                            <a:noAutofit/>
                          </wps:bodyPr>
                        </wps:wsp>
                        <wps:wsp>
                          <wps:cNvSpPr/>
                          <wps:cNvPr id="39" name="Shape 39"/>
                          <wps:spPr>
                            <a:xfrm>
                              <a:off x="1438275" y="4924425"/>
                              <a:ext cx="3524250" cy="3124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40" name="Shape 40"/>
                          <wps:spPr>
                            <a:xfrm>
                              <a:off x="2247900" y="697230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41" name="Shape 41"/>
                          <wps:spPr>
                            <a:xfrm>
                              <a:off x="0" y="8848725"/>
                              <a:ext cx="6400800" cy="54864"/>
                            </a:xfrm>
                            <a:prstGeom prst="rect">
                              <a:avLst/>
                            </a:prstGeom>
                            <a:solidFill>
                              <a:srgbClr val="03C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-330199</wp:posOffset>
                </wp:positionV>
                <wp:extent cx="6400800" cy="8718004"/>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400800" cy="8718004"/>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0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263238"/>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r>
      <w:r w:rsidDel="00000000" w:rsidR="00000000" w:rsidRPr="00000000">
        <w:rPr>
          <w:rFonts w:ascii="Calibri" w:cs="Calibri" w:eastAsia="Calibri" w:hAnsi="Calibri"/>
          <w:color w:val="111111"/>
          <w:rtl w:val="0"/>
        </w:rPr>
        <w:t xml:space="preserve">Marketing Analysis</w:t>
      </w:r>
      <w:r w:rsidDel="00000000" w:rsidR="00000000" w:rsidRPr="00000000">
        <w:rPr>
          <w:rFonts w:ascii="Calibri" w:cs="Calibri" w:eastAsia="Calibri" w:hAnsi="Calibri"/>
          <w:color w:val="263238"/>
          <w:rtl w:val="0"/>
        </w:rPr>
        <w:t xml:space="preserve">                                                                                                                   [PAGE NUMBER]</w:t>
        <w:br w:type="textWrapping"/>
        <w:br w:type="textWrapping"/>
      </w:r>
      <w:r w:rsidDel="00000000" w:rsidR="00000000" w:rsidRPr="00000000">
        <w:rPr>
          <w:rFonts w:ascii="Calibri" w:cs="Calibri" w:eastAsia="Calibri" w:hAnsi="Calibri"/>
          <w:color w:val="111111"/>
          <w:rtl w:val="0"/>
        </w:rPr>
        <w:t xml:space="preserve">Strategy and  Implementation</w:t>
      </w:r>
      <w:r w:rsidDel="00000000" w:rsidR="00000000" w:rsidRPr="00000000">
        <w:rPr>
          <w:rFonts w:ascii="Calibri" w:cs="Calibri" w:eastAsia="Calibri" w:hAnsi="Calibri"/>
          <w:color w:val="263238"/>
          <w:rtl w:val="0"/>
        </w:rPr>
        <w:t xml:space="preserve">                                                                                               [PAGE NUMBER]</w:t>
      </w:r>
    </w:p>
    <w:p w:rsidR="00000000" w:rsidDel="00000000" w:rsidP="00000000" w:rsidRDefault="00000000" w:rsidRPr="00000000" w14:paraId="0000000F">
      <w:pPr>
        <w:rPr>
          <w:rFonts w:ascii="Calibri" w:cs="Calibri" w:eastAsia="Calibri" w:hAnsi="Calibri"/>
          <w:color w:val="263238"/>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highlight w:val="yellow"/>
        </w:rPr>
      </w:pPr>
      <w:r w:rsidDel="00000000" w:rsidR="00000000" w:rsidRPr="00000000">
        <w:rPr>
          <w:rFonts w:ascii="Calibri" w:cs="Calibri" w:eastAsia="Calibri" w:hAnsi="Calibri"/>
          <w:color w:val="111111"/>
          <w:rtl w:val="0"/>
        </w:rPr>
        <w:t xml:space="preserve">Management and Personnel</w:t>
        <w:tab/>
        <w:tab/>
        <w:tab/>
        <w:tab/>
        <w:tab/>
        <w:tab/>
        <w:t xml:space="preserve">                   </w:t>
      </w:r>
      <w:r w:rsidDel="00000000" w:rsidR="00000000" w:rsidRPr="00000000">
        <w:rPr>
          <w:rFonts w:ascii="Calibri" w:cs="Calibri" w:eastAsia="Calibri" w:hAnsi="Calibri"/>
          <w:color w:val="263238"/>
          <w:rtl w:val="0"/>
        </w:rPr>
        <w:t xml:space="preserve">[PAGE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rPr>
          <w:rFonts w:ascii="Calibri" w:cs="Calibri" w:eastAsia="Calibri" w:hAnsi="Calibri"/>
          <w:color w:val="111111"/>
        </w:rPr>
      </w:pP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01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1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Over the years, small businesses are experiencing hardships in an increasingly competitive global market. Businesses are forced to look for specialists to help them become more competitive and profitable. Globalization has given rise to business solution firms.</w:t>
      </w:r>
    </w:p>
    <w:p w:rsidR="00000000" w:rsidDel="00000000" w:rsidP="00000000" w:rsidRDefault="00000000" w:rsidRPr="00000000" w14:paraId="000000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[Pullman Business Solutions]</w:t>
      </w:r>
      <w:r w:rsidDel="00000000" w:rsidR="00000000" w:rsidRPr="00000000">
        <w:rPr>
          <w:rFonts w:ascii="Calibri" w:cs="Calibri" w:eastAsia="Calibri" w:hAnsi="Calibri"/>
          <w:color w:val="111111"/>
          <w:rtl w:val="0"/>
        </w:rPr>
        <w:t xml:space="preserve"> (PBS) is a business consultancy firm that specializes in crisis management, opportunity identification, marketing, operation practices, and expansion.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helps small to mid-sized businesses earn profits.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highlight w:val="white"/>
          <w:rtl w:val="0"/>
        </w:rPr>
        <w:t xml:space="preserve"> is unique for its consultants who are top professional experts in their fields. It is not just a consulting firm, but a partner to its clients. It works with them to discover better opportunities and guide them in becoming bigger players in their industry.</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offers competitive pricing that is affordable to its target market. </w:t>
      </w:r>
    </w:p>
    <w:p w:rsidR="00000000" w:rsidDel="00000000" w:rsidP="00000000" w:rsidRDefault="00000000" w:rsidRPr="00000000" w14:paraId="000000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The company’s mission is to help small to mid-sized firms in crisis management and identifying areas for growth.</w:t>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prides itself in its professionalism, confidentiality, and business expertise partnered with client-focused values. It takes a holistic view of its client to assess its strengths and weaknesses.</w:t>
      </w:r>
    </w:p>
    <w:p w:rsidR="00000000" w:rsidDel="00000000" w:rsidP="00000000" w:rsidRDefault="00000000" w:rsidRPr="00000000" w14:paraId="000000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“With our business expertise,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will be your partner in steering your company to meaningful growth.”</w:t>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In the past few years, many small and mid-sized businesses have opened businesses in different industries. Some of them have grown into bigger businesses, but most have to deal with different crises. To help these companies, business consultancy groups—third-party groups that specialize in crisis aversion and management, and recognizing areas for growth and expansion—started offering their expertise.  </w:t>
      </w:r>
    </w:p>
    <w:p w:rsidR="00000000" w:rsidDel="00000000" w:rsidP="00000000" w:rsidRDefault="00000000" w:rsidRPr="00000000" w14:paraId="000000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Business Consultancy]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David Pullman and Jackson Pullman]</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cost for the start-up is </w:t>
      </w:r>
      <w:r w:rsidDel="00000000" w:rsidR="00000000" w:rsidRPr="00000000">
        <w:rPr>
          <w:rFonts w:ascii="Calibri" w:cs="Calibri" w:eastAsia="Calibri" w:hAnsi="Calibri"/>
          <w:color w:val="111111"/>
          <w:highlight w:val="yellow"/>
          <w:rtl w:val="0"/>
        </w:rPr>
        <w:t xml:space="preserve">[50K USD]</w:t>
      </w:r>
      <w:r w:rsidDel="00000000" w:rsidR="00000000" w:rsidRPr="00000000">
        <w:rPr>
          <w:rFonts w:ascii="Calibri" w:cs="Calibri" w:eastAsia="Calibri" w:hAnsi="Calibri"/>
          <w:color w:val="111111"/>
          <w:rtl w:val="0"/>
        </w:rPr>
        <w:t xml:space="preserve"> provided by the owners and to be used mainly for the rent, insurance, supplies, and payroll.</w:t>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tbl>
      <w:tblPr>
        <w:tblStyle w:val="Table1"/>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280"/>
        <w:gridCol w:w="4170"/>
        <w:tblGridChange w:id="0">
          <w:tblGrid>
            <w:gridCol w:w="5280"/>
            <w:gridCol w:w="4170"/>
          </w:tblGrid>
        </w:tblGridChange>
      </w:tblGrid>
      <w:tr>
        <w:trPr>
          <w:trHeight w:val="4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4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bl>
    <w:p w:rsidR="00000000" w:rsidDel="00000000" w:rsidP="00000000" w:rsidRDefault="00000000" w:rsidRPr="00000000" w14:paraId="0000008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88">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Pullman Business Solutions]</w:t>
      </w:r>
      <w:r w:rsidDel="00000000" w:rsidR="00000000" w:rsidRPr="00000000">
        <w:rPr>
          <w:rFonts w:ascii="Calibri" w:cs="Calibri" w:eastAsia="Calibri" w:hAnsi="Calibri"/>
          <w:color w:val="111111"/>
          <w:rtl w:val="0"/>
        </w:rPr>
        <w:t xml:space="preserve"> provides business consultancy services in management and strategy, marketing, human resources, and operations. </w:t>
      </w:r>
    </w:p>
    <w:p w:rsidR="00000000" w:rsidDel="00000000" w:rsidP="00000000" w:rsidRDefault="00000000" w:rsidRPr="00000000" w14:paraId="0000008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consultants are the leading experts in their field backed by years of knowledge and experience. It works in partnership with top firms to implement the needed changes and practices and keep their businesses moving forward.</w:t>
      </w:r>
    </w:p>
    <w:p w:rsidR="00000000" w:rsidDel="00000000" w:rsidP="00000000" w:rsidRDefault="00000000" w:rsidRPr="00000000" w14:paraId="0000008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As one of the leading business solution firms that serve small to mid-sized businesses,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offers competitive pricing for its services.</w:t>
      </w:r>
    </w:p>
    <w:p w:rsidR="00000000" w:rsidDel="00000000" w:rsidP="00000000" w:rsidRDefault="00000000" w:rsidRPr="00000000" w14:paraId="0000009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Analysis</w:t>
      </w:r>
    </w:p>
    <w:p w:rsidR="00000000" w:rsidDel="00000000" w:rsidP="00000000" w:rsidRDefault="00000000" w:rsidRPr="00000000" w14:paraId="0000009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global market expanding, many businesses are taking the opportunity to sell their products and expertise. This, in turn, has made the business environment more competitive and volatile than ever. However, many small and mid-sized firms are not equipped to face these challenges. Thus, the business solution industry continues to grow in response to the demand for consultancy services.</w:t>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focuses on consulting with mid-sized firms particularly on the management and strategy, marketing, human resources, and operational aspects of their business. The four major industries that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currently consults with are in the field of hospitality, food and beverages, retail, and entertainment. </w:t>
      </w:r>
    </w:p>
    <w:p w:rsidR="00000000" w:rsidDel="00000000" w:rsidP="00000000" w:rsidRDefault="00000000" w:rsidRPr="00000000" w14:paraId="0000009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graph below shows the classification of its clients.</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Clients in the hospitality business consult more on marketing and HR practices.</w:t>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food and beverage sector, most consultees need help in implementing better marketing strategies.</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retail side,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[PBS]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clients often have high turnover rates in their workforce which implies the need for better HR practices.</w:t>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Lastly, in the entertainment sector,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[PBS]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clients are experiencing lesser demand for products and services.</w:t>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[PBS]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started training consultants to specifically cater to these needs.</w:t>
      </w:r>
    </w:p>
    <w:p w:rsidR="00000000" w:rsidDel="00000000" w:rsidP="00000000" w:rsidRDefault="00000000" w:rsidRPr="00000000" w14:paraId="000000A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A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For its second year goal,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is targeting an increase of its sales by at least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from the first year. To accomplish this,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is planning to hire more business solution experts to be able to service more clients. </w:t>
      </w: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firm’s competitive pricing plus bespoke top-of-their-field consultants,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has the edge over its competition.</w:t>
      </w:r>
    </w:p>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tbl>
      <w:tblPr>
        <w:tblStyle w:val="Table2"/>
        <w:tblW w:w="9015.0" w:type="dxa"/>
        <w:jc w:val="left"/>
        <w:tblInd w:w="17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635"/>
        <w:gridCol w:w="1890"/>
        <w:gridCol w:w="1980"/>
        <w:gridCol w:w="1800"/>
        <w:gridCol w:w="1710"/>
        <w:tblGridChange w:id="0">
          <w:tblGrid>
            <w:gridCol w:w="1635"/>
            <w:gridCol w:w="1890"/>
            <w:gridCol w:w="1980"/>
            <w:gridCol w:w="1800"/>
            <w:gridCol w:w="17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PBS</w:t>
            </w:r>
          </w:p>
        </w:tc>
        <w:tc>
          <w:tcPr>
            <w:shd w:fill="auto" w:val="clear"/>
            <w:tcMar>
              <w:top w:w="100.0" w:type="dxa"/>
              <w:left w:w="100.0" w:type="dxa"/>
              <w:bottom w:w="100.0" w:type="dxa"/>
              <w:right w:w="100.0" w:type="dxa"/>
            </w:tcMar>
          </w:tcPr>
          <w:p w:rsidR="00000000" w:rsidDel="00000000" w:rsidP="00000000" w:rsidRDefault="00000000" w:rsidRPr="00000000" w14:paraId="000000B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Manned by top business solution experts</w:t>
            </w:r>
          </w:p>
          <w:p w:rsidR="00000000" w:rsidDel="00000000" w:rsidP="00000000" w:rsidRDefault="00000000" w:rsidRPr="00000000" w14:paraId="000000B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Competitive price</w:t>
            </w:r>
          </w:p>
          <w:p w:rsidR="00000000" w:rsidDel="00000000" w:rsidP="00000000" w:rsidRDefault="00000000" w:rsidRPr="00000000" w14:paraId="000000B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Professional and client-focused</w:t>
            </w:r>
          </w:p>
          <w:p w:rsidR="00000000" w:rsidDel="00000000" w:rsidP="00000000" w:rsidRDefault="00000000" w:rsidRPr="00000000" w14:paraId="000000B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Focused on four industries</w:t>
            </w:r>
          </w:p>
        </w:tc>
        <w:tc>
          <w:tcPr>
            <w:shd w:fill="auto" w:val="clear"/>
            <w:tcMar>
              <w:top w:w="100.0" w:type="dxa"/>
              <w:left w:w="100.0" w:type="dxa"/>
              <w:bottom w:w="100.0" w:type="dxa"/>
              <w:right w:w="100.0" w:type="dxa"/>
            </w:tcMar>
          </w:tcPr>
          <w:p w:rsidR="00000000" w:rsidDel="00000000" w:rsidP="00000000" w:rsidRDefault="00000000" w:rsidRPr="00000000" w14:paraId="000000B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Relatively new in the business</w:t>
            </w:r>
          </w:p>
          <w:p w:rsidR="00000000" w:rsidDel="00000000" w:rsidP="00000000" w:rsidRDefault="00000000" w:rsidRPr="00000000" w14:paraId="000000B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Need more consultants to cope with the service demands</w:t>
            </w:r>
          </w:p>
          <w:p w:rsidR="00000000" w:rsidDel="00000000" w:rsidP="00000000" w:rsidRDefault="00000000" w:rsidRPr="00000000" w14:paraId="000000BD">
            <w:pPr>
              <w:widowControl w:val="0"/>
              <w:spacing w:line="240" w:lineRule="auto"/>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widowControl w:val="0"/>
              <w:spacing w:line="240" w:lineRule="auto"/>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Demand for consultancy is increasing</w:t>
            </w:r>
          </w:p>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to expand to new industries</w:t>
            </w:r>
          </w:p>
        </w:tc>
        <w:tc>
          <w:tcPr>
            <w:shd w:fill="auto" w:val="clear"/>
            <w:tcMar>
              <w:top w:w="100.0" w:type="dxa"/>
              <w:left w:w="100.0" w:type="dxa"/>
              <w:bottom w:w="100.0" w:type="dxa"/>
              <w:right w:w="100.0" w:type="dxa"/>
            </w:tcMar>
          </w:tcPr>
          <w:p w:rsidR="00000000" w:rsidDel="00000000" w:rsidP="00000000" w:rsidRDefault="00000000" w:rsidRPr="00000000" w14:paraId="000000C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Talent poaching</w:t>
            </w:r>
          </w:p>
        </w:tc>
      </w:tr>
      <w:tr>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Box &amp; Troy</w:t>
            </w:r>
          </w:p>
        </w:tc>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biggest business consultancy in the state</w:t>
            </w:r>
          </w:p>
          <w:p w:rsidR="00000000" w:rsidDel="00000000" w:rsidP="00000000" w:rsidRDefault="00000000" w:rsidRPr="00000000" w14:paraId="000000C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Can offer very low service price</w:t>
            </w:r>
          </w:p>
        </w:tc>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 client-focused</w:t>
            </w:r>
          </w:p>
          <w:p w:rsidR="00000000" w:rsidDel="00000000" w:rsidP="00000000" w:rsidRDefault="00000000" w:rsidRPr="00000000" w14:paraId="000000C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Cares more for its own reputation</w:t>
            </w:r>
          </w:p>
          <w:p w:rsidR="00000000" w:rsidDel="00000000" w:rsidP="00000000" w:rsidRDefault="00000000" w:rsidRPr="00000000" w14:paraId="000000C7">
            <w:pPr>
              <w:widowControl w:val="0"/>
              <w:spacing w:line="240" w:lineRule="auto"/>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Ability to offer consultants with higher pay</w:t>
            </w:r>
          </w:p>
          <w:p w:rsidR="00000000" w:rsidDel="00000000" w:rsidP="00000000" w:rsidRDefault="00000000" w:rsidRPr="00000000" w14:paraId="000000C9">
            <w:pPr>
              <w:widowControl w:val="0"/>
              <w:spacing w:line="240" w:lineRule="auto"/>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Smaller firms offer better service at a competitive price</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We Solve, Inc.</w:t>
            </w:r>
          </w:p>
        </w:tc>
        <w:tc>
          <w:tcPr>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clientele</w:t>
            </w:r>
          </w:p>
        </w:tc>
        <w:tc>
          <w:tcPr>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w:t>
            </w:r>
          </w:p>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w:t>
            </w:r>
          </w:p>
        </w:tc>
        <w:tc>
          <w:tcPr>
            <w:shd w:fill="auto" w:val="clear"/>
            <w:tcMar>
              <w:top w:w="100.0" w:type="dxa"/>
              <w:left w:w="100.0" w:type="dxa"/>
              <w:bottom w:w="100.0" w:type="dxa"/>
              <w:right w:w="100.0" w:type="dxa"/>
            </w:tcMar>
          </w:tcPr>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businesses mean new opportunities to add new clients</w:t>
            </w:r>
          </w:p>
        </w:tc>
        <w:tc>
          <w:tcPr>
            <w:shd w:fill="auto" w:val="clear"/>
            <w:tcMar>
              <w:top w:w="100.0" w:type="dxa"/>
              <w:left w:w="100.0" w:type="dxa"/>
              <w:bottom w:w="100.0" w:type="dxa"/>
              <w:right w:w="100.0" w:type="dxa"/>
            </w:tcMa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Clients are looking for cheaper solution firms</w:t>
            </w:r>
          </w:p>
        </w:tc>
      </w:tr>
    </w:tbl>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hiring of new consultants,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targets the following monthly sales for its second year:</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hiring additional business solution experts,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aims to satisfy the service demands in its second year.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also targets to expand its clients.</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highlight w:val="white"/>
          <w:rtl w:val="0"/>
        </w:rPr>
        <w:t xml:space="preserve">Although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highlight w:val="white"/>
          <w:rtl w:val="0"/>
        </w:rPr>
        <w:t xml:space="preserve"> has had a successful first year, it has struggled in coping with the service demand. By the end of the first year, </w:t>
      </w: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highlight w:val="white"/>
          <w:rtl w:val="0"/>
        </w:rPr>
        <w:t xml:space="preserve"> has started recruiting and hiring more business solution experts. The firm will start training the newly hired consultants by the second week of January and have them on field duty after a month of training.</w:t>
      </w: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firm also plans to continue executing its marketing strategies, such as digital advertisements, free business talks and forums, distribution of service kits and magazines, and print ads. Recently, PBS has also recruited SEO specialists to improve its digital presence and digital marketing strategy.</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firm started its training last week. Here are some of the updates:</w:t>
      </w: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0E7">
      <w:pPr>
        <w:ind w:left="720"/>
        <w:jc w:val="both"/>
        <w:rPr>
          <w:rFonts w:ascii="Calibri" w:cs="Calibri" w:eastAsia="Calibri" w:hAnsi="Calibri"/>
          <w:color w:val="111111"/>
        </w:rPr>
      </w:pPr>
      <w:r w:rsidDel="00000000" w:rsidR="00000000" w:rsidRPr="00000000">
        <w:rPr>
          <w:rtl w:val="0"/>
        </w:rPr>
      </w:r>
    </w:p>
    <w:tbl>
      <w:tblPr>
        <w:tblStyle w:val="Table3"/>
        <w:tblW w:w="903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530"/>
        <w:gridCol w:w="3090"/>
        <w:tblGridChange w:id="0">
          <w:tblGrid>
            <w:gridCol w:w="2205"/>
            <w:gridCol w:w="2205"/>
            <w:gridCol w:w="1530"/>
            <w:gridCol w:w="30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Specialist Training</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Training is on its second week</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10, 2019</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new consultants will be in the field by the second week of February.</w:t>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Improve Digital Marketing</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SEO specialists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12, 2019</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Hired two SEO specialists last January 20, 2018.</w:t>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Implementation of a Digital Marketing Calendar</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first draft is currently in review with management</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2019</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 final draft should be approved before the end of February.</w:t>
            </w:r>
          </w:p>
        </w:tc>
      </w:tr>
      <w:t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Talk</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Hold a business forum inviting clients and prospects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March 14, 2019</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Event draft with names of the speakers should be approved by Feb. 20, 2019. Invitations should be sent by the 25th of the month.</w:t>
            </w:r>
          </w:p>
        </w:tc>
      </w:tr>
    </w:tbl>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[David Pullman]</w:t>
      </w:r>
      <w:r w:rsidDel="00000000" w:rsidR="00000000" w:rsidRPr="00000000">
        <w:rPr>
          <w:rFonts w:ascii="Calibri" w:cs="Calibri" w:eastAsia="Calibri" w:hAnsi="Calibri"/>
          <w:color w:val="111111"/>
          <w:rtl w:val="0"/>
        </w:rPr>
        <w:t xml:space="preserve"> serves as 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of the company. Meanwhile, Jackson Pull serves as the </w:t>
      </w:r>
      <w:r w:rsidDel="00000000" w:rsidR="00000000" w:rsidRPr="00000000">
        <w:rPr>
          <w:rFonts w:ascii="Calibri" w:cs="Calibri" w:eastAsia="Calibri" w:hAnsi="Calibri"/>
          <w:color w:val="111111"/>
          <w:highlight w:val="yellow"/>
          <w:rtl w:val="0"/>
        </w:rPr>
        <w:t xml:space="preserve">[COO]</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[CFO]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general manager oversees all the operations of the firm and reports directly to 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[COO]</w:t>
      </w:r>
      <w:r w:rsidDel="00000000" w:rsidR="00000000" w:rsidRPr="00000000">
        <w:rPr>
          <w:rFonts w:ascii="Calibri" w:cs="Calibri" w:eastAsia="Calibri" w:hAnsi="Calibri"/>
          <w:color w:val="111111"/>
          <w:rtl w:val="0"/>
        </w:rPr>
        <w:t xml:space="preserve">. The general manager will manage the three departments: </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marketing team handles client acquisition and marketing including the newly established digital marketing team.</w:t>
      </w:r>
    </w:p>
    <w:p w:rsidR="00000000" w:rsidDel="00000000" w:rsidP="00000000" w:rsidRDefault="00000000" w:rsidRPr="00000000" w14:paraId="00000105">
      <w:pPr>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sales team is in charge of selling services to prospective clients.</w:t>
      </w:r>
    </w:p>
    <w:p w:rsidR="00000000" w:rsidDel="00000000" w:rsidP="00000000" w:rsidRDefault="00000000" w:rsidRPr="00000000" w14:paraId="00000107">
      <w:pPr>
        <w:ind w:left="2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consultancy team goes out into the field and provide the services to the clients.</w:t>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highlight w:val="white"/>
          <w:rtl w:val="0"/>
        </w:rPr>
        <w:t xml:space="preserve">The </w:t>
      </w:r>
      <w:r w:rsidDel="00000000" w:rsidR="00000000" w:rsidRPr="00000000">
        <w:rPr>
          <w:rFonts w:ascii="Calibri" w:cs="Calibri" w:eastAsia="Calibri" w:hAnsi="Calibri"/>
          <w:color w:val="111111"/>
          <w:highlight w:val="yellow"/>
          <w:rtl w:val="0"/>
        </w:rPr>
        <w:t xml:space="preserve">[CFO]</w:t>
      </w:r>
      <w:r w:rsidDel="00000000" w:rsidR="00000000" w:rsidRPr="00000000">
        <w:rPr>
          <w:rFonts w:ascii="Calibri" w:cs="Calibri" w:eastAsia="Calibri" w:hAnsi="Calibri"/>
          <w:color w:val="111111"/>
          <w:highlight w:val="white"/>
          <w:rtl w:val="0"/>
        </w:rPr>
        <w:t xml:space="preserve"> is responsible for the finances of the firm. This includes revenue generation and research and development of possible services to be offered.</w:t>
      </w: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Pullman Business Solutions Organizational Chart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468969" cy="4419600"/>
                <wp:effectExtent b="0" l="0" r="0" t="0"/>
                <wp:docPr id="1" name=""/>
                <a:graphic>
                  <a:graphicData uri="http://schemas.microsoft.com/office/word/2010/wordprocessingGroup">
                    <wpg:wgp>
                      <wpg:cNvGrpSpPr/>
                      <wpg:grpSpPr>
                        <a:xfrm>
                          <a:off x="3111516" y="1570200"/>
                          <a:ext cx="4468969" cy="4419600"/>
                          <a:chOff x="3111516" y="1570200"/>
                          <a:chExt cx="4468969" cy="4419600"/>
                        </a:xfrm>
                      </wpg:grpSpPr>
                      <wpg:grpSp>
                        <wpg:cNvGrpSpPr/>
                        <wpg:grpSpPr>
                          <a:xfrm>
                            <a:off x="3111516" y="1570200"/>
                            <a:ext cx="4468969" cy="4419600"/>
                            <a:chOff x="1465650" y="721625"/>
                            <a:chExt cx="4721025" cy="3609975"/>
                          </a:xfrm>
                        </wpg:grpSpPr>
                        <wps:wsp>
                          <wps:cNvSpPr/>
                          <wps:cNvPr id="3" name="Shape 3"/>
                          <wps:spPr>
                            <a:xfrm>
                              <a:off x="1465650" y="721625"/>
                              <a:ext cx="4721025" cy="360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465650" y="721625"/>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2009700" y="1123800"/>
                              <a:ext cx="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1495350" y="1383400"/>
                              <a:ext cx="921600" cy="419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General Manager</w:t>
                                </w:r>
                              </w:p>
                            </w:txbxContent>
                          </wps:txbx>
                          <wps:bodyPr anchorCtr="0" anchor="ctr" bIns="91425" lIns="91425" spcFirstLastPara="1" rIns="91425" wrap="square" tIns="91425">
                            <a:noAutofit/>
                          </wps:bodyPr>
                        </wps:wsp>
                        <wps:wsp>
                          <wps:cNvSpPr/>
                          <wps:cNvPr id="7" name="Shape 7"/>
                          <wps:spPr>
                            <a:xfrm>
                              <a:off x="2609700" y="990600"/>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COO/CFO</w:t>
                                </w:r>
                              </w:p>
                            </w:txbxContent>
                          </wps:txbx>
                          <wps:bodyPr anchorCtr="0" anchor="ctr" bIns="91425" lIns="91425" spcFirstLastPara="1" rIns="91425" wrap="square" tIns="91425">
                            <a:noAutofit/>
                          </wps:bodyPr>
                        </wps:wsp>
                        <wps:wsp>
                          <wps:cNvCnPr/>
                          <wps:spPr>
                            <a:xfrm>
                              <a:off x="2009700" y="1802500"/>
                              <a:ext cx="0" cy="285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495350" y="2015675"/>
                              <a:ext cx="921600" cy="419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Director</w:t>
                                </w:r>
                              </w:p>
                            </w:txbxContent>
                          </wps:txbx>
                          <wps:bodyPr anchorCtr="0" anchor="ctr" bIns="91425" lIns="91425" spcFirstLastPara="1" rIns="91425" wrap="square" tIns="91425">
                            <a:noAutofit/>
                          </wps:bodyPr>
                        </wps:wsp>
                        <wps:wsp>
                          <wps:cNvSpPr/>
                          <wps:cNvPr id="10" name="Shape 10"/>
                          <wps:spPr>
                            <a:xfrm>
                              <a:off x="2689575" y="2015663"/>
                              <a:ext cx="9216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Director</w:t>
                                </w:r>
                              </w:p>
                            </w:txbxContent>
                          </wps:txbx>
                          <wps:bodyPr anchorCtr="0" anchor="ctr" bIns="91425" lIns="91425" spcFirstLastPara="1" rIns="91425" wrap="square" tIns="91425">
                            <a:noAutofit/>
                          </wps:bodyPr>
                        </wps:wsp>
                        <wps:wsp>
                          <wps:cNvSpPr/>
                          <wps:cNvPr id="11" name="Shape 11"/>
                          <wps:spPr>
                            <a:xfrm>
                              <a:off x="3950475" y="2015675"/>
                              <a:ext cx="9738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Consultant Manager</w:t>
                                </w:r>
                              </w:p>
                            </w:txbxContent>
                          </wps:txbx>
                          <wps:bodyPr anchorCtr="0" anchor="ctr" bIns="91425" lIns="91425" spcFirstLastPara="1" rIns="91425" wrap="square" tIns="91425">
                            <a:noAutofit/>
                          </wps:bodyPr>
                        </wps:wsp>
                        <wps:wsp>
                          <wps:cNvSpPr/>
                          <wps:cNvPr id="12" name="Shape 12"/>
                          <wps:spPr>
                            <a:xfrm>
                              <a:off x="1543050" y="2647950"/>
                              <a:ext cx="8739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Digital Marketing</w:t>
                                </w:r>
                              </w:p>
                            </w:txbxContent>
                          </wps:txbx>
                          <wps:bodyPr anchorCtr="0" anchor="ctr" bIns="91425" lIns="91425" spcFirstLastPara="1" rIns="91425" wrap="square" tIns="91425">
                            <a:noAutofit/>
                          </wps:bodyPr>
                        </wps:wsp>
                        <wps:wsp>
                          <wps:cNvSpPr/>
                          <wps:cNvPr id="13" name="Shape 13"/>
                          <wps:spPr>
                            <a:xfrm>
                              <a:off x="2797950" y="2647950"/>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Pod 1</w:t>
                                </w:r>
                              </w:p>
                            </w:txbxContent>
                          </wps:txbx>
                          <wps:bodyPr anchorCtr="0" anchor="ctr" bIns="91425" lIns="91425" spcFirstLastPara="1" rIns="91425" wrap="square" tIns="91425">
                            <a:noAutofit/>
                          </wps:bodyPr>
                        </wps:wsp>
                        <wps:wsp>
                          <wps:cNvSpPr/>
                          <wps:cNvPr id="14" name="Shape 14"/>
                          <wps:spPr>
                            <a:xfrm>
                              <a:off x="3993450" y="2647950"/>
                              <a:ext cx="9738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Consultant Team 1</w:t>
                                </w:r>
                              </w:p>
                            </w:txbxContent>
                          </wps:txbx>
                          <wps:bodyPr anchorCtr="0" anchor="ctr" bIns="91425" lIns="91425" spcFirstLastPara="1" rIns="91425" wrap="square" tIns="91425">
                            <a:noAutofit/>
                          </wps:bodyPr>
                        </wps:wsp>
                        <wps:wsp>
                          <wps:cNvCnPr/>
                          <wps:spPr>
                            <a:xfrm>
                              <a:off x="2009688" y="1266750"/>
                              <a:ext cx="6000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009688" y="1876500"/>
                              <a:ext cx="2314800" cy="18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3867150"/>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437375" y="20156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0" name="Shape 20"/>
                          <wps:spPr>
                            <a:xfrm>
                              <a:off x="1543050" y="3280225"/>
                              <a:ext cx="8739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Acquisition</w:t>
                                </w:r>
                              </w:p>
                            </w:txbxContent>
                          </wps:txbx>
                          <wps:bodyPr anchorCtr="0" anchor="ctr" bIns="91425" lIns="91425" spcFirstLastPara="1" rIns="91425" wrap="square" tIns="91425">
                            <a:noAutofit/>
                          </wps:bodyPr>
                        </wps:wsp>
                        <wps:wsp>
                          <wps:cNvSpPr/>
                          <wps:cNvPr id="21" name="Shape 21"/>
                          <wps:spPr>
                            <a:xfrm>
                              <a:off x="4000425" y="990600"/>
                              <a:ext cx="8739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Revenue Generation</w:t>
                                </w:r>
                              </w:p>
                            </w:txbxContent>
                          </wps:txbx>
                          <wps:bodyPr anchorCtr="0" anchor="ctr" bIns="91425" lIns="91425" spcFirstLastPara="1" rIns="91425" wrap="square" tIns="91425">
                            <a:noAutofit/>
                          </wps:bodyPr>
                        </wps:wsp>
                        <wps:wsp>
                          <wps:cNvSpPr/>
                          <wps:cNvPr id="22" name="Shape 22"/>
                          <wps:spPr>
                            <a:xfrm>
                              <a:off x="2768250" y="3280225"/>
                              <a:ext cx="8739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Pod 2</w:t>
                                </w:r>
                              </w:p>
                            </w:txbxContent>
                          </wps:txbx>
                          <wps:bodyPr anchorCtr="0" anchor="ctr" bIns="91425" lIns="91425" spcFirstLastPara="1" rIns="91425" wrap="square" tIns="91425">
                            <a:noAutofit/>
                          </wps:bodyPr>
                        </wps:wsp>
                        <wps:wsp>
                          <wps:cNvSpPr/>
                          <wps:cNvPr id="23" name="Shape 23"/>
                          <wps:spPr>
                            <a:xfrm>
                              <a:off x="2797950" y="3912500"/>
                              <a:ext cx="8739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Pod 3</w:t>
                                </w:r>
                              </w:p>
                            </w:txbxContent>
                          </wps:txbx>
                          <wps:bodyPr anchorCtr="0" anchor="ctr" bIns="91425" lIns="91425" spcFirstLastPara="1" rIns="91425" wrap="square" tIns="91425">
                            <a:noAutofit/>
                          </wps:bodyPr>
                        </wps:wsp>
                        <wps:wsp>
                          <wps:cNvSpPr/>
                          <wps:cNvPr id="24" name="Shape 24"/>
                          <wps:spPr>
                            <a:xfrm>
                              <a:off x="3993450" y="3280225"/>
                              <a:ext cx="9738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0"/>
                                    <w:vertAlign w:val="baseline"/>
                                  </w:rPr>
                                  <w:t xml:space="preserve">Consultant Team 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2"/>
                                    <w:vertAlign w:val="baseline"/>
                                  </w:rPr>
                                </w:r>
                              </w:p>
                            </w:txbxContent>
                          </wps:txbx>
                          <wps:bodyPr anchorCtr="0" anchor="ctr" bIns="91425" lIns="91425" spcFirstLastPara="1" rIns="91425" wrap="square" tIns="91425">
                            <a:noAutofit/>
                          </wps:bodyPr>
                        </wps:wsp>
                        <wps:wsp>
                          <wps:cNvCnPr/>
                          <wps:spPr>
                            <a:xfrm>
                              <a:off x="4324500" y="1878700"/>
                              <a:ext cx="0" cy="133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43250" y="1878700"/>
                              <a:ext cx="0" cy="1335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429000" y="1266450"/>
                              <a:ext cx="578700" cy="6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616950" y="114877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9" name="Shape 29"/>
                          <wps:spPr>
                            <a:xfrm>
                              <a:off x="3993450" y="3867150"/>
                              <a:ext cx="9738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Consultant Team 3</w:t>
                                </w:r>
                              </w:p>
                            </w:txbxContent>
                          </wps:txbx>
                          <wps:bodyPr anchorCtr="0" anchor="ctr" bIns="91425" lIns="91425" spcFirstLastPara="1" rIns="91425" wrap="square" tIns="91425">
                            <a:noAutofit/>
                          </wps:bodyPr>
                        </wps:wsp>
                        <wps:wsp>
                          <wps:cNvSpPr/>
                          <wps:cNvPr id="30" name="Shape 30"/>
                          <wps:spPr>
                            <a:xfrm>
                              <a:off x="5212875" y="2647950"/>
                              <a:ext cx="9738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Consultant Team 4</w:t>
                                </w:r>
                              </w:p>
                            </w:txbxContent>
                          </wps:txbx>
                          <wps:bodyPr anchorCtr="0" anchor="ctr" bIns="91425" lIns="91425" spcFirstLastPara="1" rIns="91425" wrap="square" tIns="91425">
                            <a:noAutofit/>
                          </wps:bodyPr>
                        </wps:wsp>
                        <wps:wsp>
                          <wps:cNvSpPr/>
                          <wps:cNvPr id="31" name="Shape 31"/>
                          <wps:spPr>
                            <a:xfrm>
                              <a:off x="5168575" y="3280225"/>
                              <a:ext cx="9738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Consultant Team 5</w:t>
                                </w:r>
                              </w:p>
                            </w:txbxContent>
                          </wps:txbx>
                          <wps:bodyPr anchorCtr="0" anchor="ctr" bIns="91425" lIns="91425" spcFirstLastPara="1" rIns="91425" wrap="square" tIns="91425">
                            <a:noAutofit/>
                          </wps:bodyPr>
                        </wps:wsp>
                        <wps:wsp>
                          <wps:cNvCnPr/>
                          <wps:spPr>
                            <a:xfrm>
                              <a:off x="3707363" y="1266450"/>
                              <a:ext cx="9900" cy="4131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707950" y="1662900"/>
                              <a:ext cx="1632600" cy="99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4" name="Shape 34"/>
                          <wps:spPr>
                            <a:xfrm>
                              <a:off x="5340550" y="1458300"/>
                              <a:ext cx="814500" cy="4191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468969" cy="4419600"/>
                <wp:effectExtent b="0" l="0" r="0" t="0"/>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468969" cy="4419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[PBS]</w:t>
      </w:r>
      <w:r w:rsidDel="00000000" w:rsidR="00000000" w:rsidRPr="00000000">
        <w:rPr>
          <w:rFonts w:ascii="Calibri" w:cs="Calibri" w:eastAsia="Calibri" w:hAnsi="Calibri"/>
          <w:color w:val="111111"/>
          <w:rtl w:val="0"/>
        </w:rPr>
        <w:t xml:space="preserve"> second-year financial plan includes the projected break-even analysis, profit and loss, balance sheet, and cash flow. </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Based on the first year, the biggest expenses for this year will be salary. It will continue to increase as the firm has hired new consultants as well as two SEO specialists. However, PBS sees growth in profit for this year as the newly hired consultants are expected to bring in new clients. </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Analysis</w:t>
      </w: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tbl>
      <w:tblPr>
        <w:tblStyle w:val="Table4"/>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710"/>
        <w:gridCol w:w="1440"/>
        <w:gridCol w:w="1620"/>
        <w:gridCol w:w="2160"/>
        <w:gridCol w:w="2520"/>
        <w:tblGridChange w:id="0">
          <w:tblGrid>
            <w:gridCol w:w="1710"/>
            <w:gridCol w:w="1440"/>
            <w:gridCol w:w="1620"/>
            <w:gridCol w:w="2160"/>
            <w:gridCol w:w="2520"/>
          </w:tblGrid>
        </w:tblGridChange>
      </w:tblGrid>
      <w:tr>
        <w:trPr>
          <w:trHeight w:val="7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$4,999.98</w:t>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$0.01</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$0.01</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$0.01</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$0.02</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D">
            <w:pPr>
              <w:widowControl w:val="0"/>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2">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tl w:val="0"/>
              </w:rPr>
            </w:r>
          </w:p>
        </w:tc>
      </w:tr>
      <w:tr>
        <w:trPr>
          <w:trHeight w:val="48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1">
            <w:pPr>
              <w:widowControl w:val="0"/>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$0.01</w:t>
            </w:r>
          </w:p>
        </w:tc>
        <w:tc>
          <w:tcPr>
            <w:shd w:fill="auto" w:val="clear"/>
            <w:tcMar>
              <w:top w:w="40.0" w:type="dxa"/>
              <w:left w:w="40.0" w:type="dxa"/>
              <w:bottom w:w="40.0" w:type="dxa"/>
              <w:right w:w="40.0" w:type="dxa"/>
            </w:tcMar>
          </w:tcPr>
          <w:p w:rsidR="00000000" w:rsidDel="00000000" w:rsidP="00000000" w:rsidRDefault="00000000" w:rsidRPr="00000000" w14:paraId="0000018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$0.01</w:t>
            </w:r>
          </w:p>
        </w:tc>
        <w:tc>
          <w:tcPr>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B">
            <w:pPr>
              <w:widowControl w:val="0"/>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$0.01</w:t>
            </w:r>
          </w:p>
        </w:tc>
        <w:tc>
          <w:tcPr>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$0.02</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rPr>
                <w:rFonts w:ascii="Calibri" w:cs="Calibri" w:eastAsia="Calibri" w:hAnsi="Calibri"/>
                <w:color w:val="111111"/>
              </w:rPr>
            </w:pP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4,999.98</w:t>
            </w:r>
          </w:p>
        </w:tc>
        <w:tc>
          <w:tcPr>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tl w:val="0"/>
              </w:rPr>
            </w:r>
          </w:p>
        </w:tc>
      </w:tr>
      <w:tr>
        <w:trPr>
          <w:trHeight w:val="3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rPr>
                <w:rFonts w:ascii="Calibri" w:cs="Calibri" w:eastAsia="Calibri" w:hAnsi="Calibri"/>
                <w:color w:val="111111"/>
              </w:rPr>
            </w:pPr>
            <w:r w:rsidDel="00000000" w:rsidR="00000000" w:rsidRPr="00000000">
              <w:rPr>
                <w:rtl w:val="0"/>
              </w:rPr>
            </w:r>
          </w:p>
        </w:tc>
      </w:tr>
      <w:tr>
        <w:trPr>
          <w:trHeight w:val="6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$4,999.98</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C3">
      <w:pPr>
        <w:jc w:val="both"/>
        <w:rPr>
          <w:rFonts w:ascii="Calibri" w:cs="Calibri" w:eastAsia="Calibri" w:hAnsi="Calibri"/>
          <w:color w:val="111111"/>
        </w:rPr>
      </w:pPr>
      <w:r w:rsidDel="00000000" w:rsidR="00000000" w:rsidRPr="00000000">
        <w:rPr>
          <w:rtl w:val="0"/>
        </w:rPr>
      </w:r>
    </w:p>
    <w:tbl>
      <w:tblPr>
        <w:tblStyle w:val="Table5"/>
        <w:tblW w:w="945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43"/>
        <w:gridCol w:w="1504"/>
        <w:gridCol w:w="1613"/>
        <w:gridCol w:w="1890"/>
        <w:tblGridChange w:id="0">
          <w:tblGrid>
            <w:gridCol w:w="4443"/>
            <w:gridCol w:w="1504"/>
            <w:gridCol w:w="1613"/>
            <w:gridCol w:w="1890"/>
          </w:tblGrid>
        </w:tblGridChange>
      </w:tblGrid>
      <w:tr>
        <w:trPr>
          <w:trHeight w:val="420" w:hRule="atLeast"/>
        </w:trPr>
        <w:tc>
          <w:tcPr>
            <w:gridSpan w:val="4"/>
            <w:vAlign w:val="center"/>
          </w:tcPr>
          <w:p w:rsidR="00000000" w:rsidDel="00000000" w:rsidP="00000000" w:rsidRDefault="00000000" w:rsidRPr="00000000" w14:paraId="000001C4">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C8">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C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$725,000.00</w:t>
            </w:r>
          </w:p>
        </w:tc>
        <w:tc>
          <w:tcP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$850,000.00</w:t>
            </w:r>
          </w:p>
        </w:tc>
      </w:tr>
      <w:tr>
        <w:trPr>
          <w:trHeight w:val="420" w:hRule="atLeast"/>
        </w:trPr>
        <w:tc>
          <w:tcPr>
            <w:vAlign w:val="center"/>
          </w:tcPr>
          <w:p w:rsidR="00000000" w:rsidDel="00000000" w:rsidP="00000000" w:rsidRDefault="00000000" w:rsidRPr="00000000" w14:paraId="000001D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$300,500.00</w:t>
            </w:r>
          </w:p>
        </w:tc>
      </w:tr>
      <w:tr>
        <w:trPr>
          <w:trHeight w:val="420" w:hRule="atLeast"/>
        </w:trPr>
        <w:tc>
          <w:tcPr>
            <w:vAlign w:val="center"/>
          </w:tcPr>
          <w:p w:rsidR="00000000" w:rsidDel="00000000" w:rsidP="00000000" w:rsidRDefault="00000000" w:rsidRPr="00000000" w14:paraId="000001D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840" w:hRule="atLeast"/>
        </w:trPr>
        <w:tc>
          <w:tcPr>
            <w:vAlign w:val="center"/>
          </w:tcPr>
          <w:p w:rsidR="00000000" w:rsidDel="00000000" w:rsidP="00000000" w:rsidRDefault="00000000" w:rsidRPr="00000000" w14:paraId="000001D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$188,000.00</w:t>
            </w:r>
          </w:p>
        </w:tc>
        <w:tc>
          <w:tcP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$513,000.00</w:t>
            </w:r>
          </w:p>
        </w:tc>
        <w:tc>
          <w:tcP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$537,500.00</w:t>
            </w:r>
          </w:p>
        </w:tc>
      </w:tr>
      <w:tr>
        <w:trPr>
          <w:trHeight w:val="420" w:hRule="atLeast"/>
        </w:trPr>
        <w:tc>
          <w:tcPr>
            <w:vAlign w:val="center"/>
          </w:tcPr>
          <w:p w:rsidR="00000000" w:rsidDel="00000000" w:rsidP="00000000" w:rsidRDefault="00000000" w:rsidRPr="00000000" w14:paraId="000001DC">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$112,000.00</w:t>
            </w:r>
          </w:p>
        </w:tc>
        <w:tc>
          <w:tcP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$212,000.00</w:t>
            </w:r>
          </w:p>
        </w:tc>
        <w:tc>
          <w:tcP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$312,500.00</w:t>
            </w:r>
          </w:p>
        </w:tc>
      </w:tr>
      <w:tr>
        <w:trPr>
          <w:trHeight w:val="420" w:hRule="atLeast"/>
        </w:trPr>
        <w:tc>
          <w:tcPr>
            <w:vAlign w:val="center"/>
          </w:tcPr>
          <w:p w:rsidR="00000000" w:rsidDel="00000000" w:rsidP="00000000" w:rsidRDefault="00000000" w:rsidRPr="00000000" w14:paraId="000001E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37.33%</w:t>
            </w:r>
            <w:r w:rsidDel="00000000" w:rsidR="00000000" w:rsidRPr="00000000">
              <w:rPr>
                <w:rtl w:val="0"/>
              </w:rPr>
            </w:r>
          </w:p>
        </w:tc>
        <w:tc>
          <w:tcP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29.24%</w:t>
            </w:r>
            <w:r w:rsidDel="00000000" w:rsidR="00000000" w:rsidRPr="00000000">
              <w:rPr>
                <w:rtl w:val="0"/>
              </w:rPr>
            </w:r>
          </w:p>
        </w:tc>
        <w:tc>
          <w:tcP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36.76%</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E4">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E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E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vAlign w:val="center"/>
          </w:tcPr>
          <w:p w:rsidR="00000000" w:rsidDel="00000000" w:rsidP="00000000" w:rsidRDefault="00000000" w:rsidRPr="00000000" w14:paraId="000001F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vAlign w:val="center"/>
          </w:tcPr>
          <w:p w:rsidR="00000000" w:rsidDel="00000000" w:rsidP="00000000" w:rsidRDefault="00000000" w:rsidRPr="00000000" w14:paraId="000001F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vAlign w:val="center"/>
          </w:tcPr>
          <w:p w:rsidR="00000000" w:rsidDel="00000000" w:rsidP="00000000" w:rsidRDefault="00000000" w:rsidRPr="00000000" w14:paraId="000001F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vAlign w:val="center"/>
          </w:tcPr>
          <w:p w:rsidR="00000000" w:rsidDel="00000000" w:rsidP="00000000" w:rsidRDefault="00000000" w:rsidRPr="00000000" w14:paraId="000001F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r>
      <w:tr>
        <w:trPr>
          <w:trHeight w:val="560" w:hRule="atLeast"/>
        </w:trPr>
        <w:tc>
          <w:tcPr>
            <w:vAlign w:val="center"/>
          </w:tcPr>
          <w:p w:rsidR="00000000" w:rsidDel="00000000" w:rsidP="00000000" w:rsidRDefault="00000000" w:rsidRPr="00000000" w14:paraId="00000200">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$155,000.00</w:t>
            </w:r>
            <w:r w:rsidDel="00000000" w:rsidR="00000000" w:rsidRPr="00000000">
              <w:rPr>
                <w:rtl w:val="0"/>
              </w:rPr>
            </w:r>
          </w:p>
        </w:tc>
        <w:tc>
          <w:tcP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$173,000.00</w:t>
            </w:r>
            <w:r w:rsidDel="00000000" w:rsidR="00000000" w:rsidRPr="00000000">
              <w:rPr>
                <w:rtl w:val="0"/>
              </w:rPr>
            </w:r>
          </w:p>
        </w:tc>
        <w:tc>
          <w:tcP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$196,500.00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204">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208">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c>
          <w:tcP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$340,000.00</w:t>
            </w:r>
          </w:p>
        </w:tc>
        <w:tc>
          <w:tcP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$341,000.00</w:t>
            </w:r>
          </w:p>
        </w:tc>
      </w:tr>
      <w:tr>
        <w:trPr>
          <w:trHeight w:val="420" w:hRule="atLeast"/>
        </w:trPr>
        <w:tc>
          <w:tcPr>
            <w:vAlign w:val="center"/>
          </w:tcPr>
          <w:p w:rsidR="00000000" w:rsidDel="00000000" w:rsidP="00000000" w:rsidRDefault="00000000" w:rsidRPr="00000000" w14:paraId="0000020C">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vAlign w:val="center"/>
          </w:tcPr>
          <w:p w:rsidR="00000000" w:rsidDel="00000000" w:rsidP="00000000" w:rsidRDefault="00000000" w:rsidRPr="00000000" w14:paraId="00000210">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214">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900" w:hRule="atLeast"/>
        </w:trPr>
        <w:tc>
          <w:tcPr>
            <w:vAlign w:val="center"/>
          </w:tcPr>
          <w:p w:rsidR="00000000" w:rsidDel="00000000" w:rsidP="00000000" w:rsidRDefault="00000000" w:rsidRPr="00000000" w14:paraId="00000218">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-$47,000.00</w:t>
            </w:r>
            <w:r w:rsidDel="00000000" w:rsidR="00000000" w:rsidRPr="00000000">
              <w:rPr>
                <w:rtl w:val="0"/>
              </w:rPr>
            </w:r>
          </w:p>
        </w:tc>
        <w:tc>
          <w:tcP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$34,000.00</w:t>
            </w:r>
            <w:r w:rsidDel="00000000" w:rsidR="00000000" w:rsidRPr="00000000">
              <w:rPr>
                <w:rtl w:val="0"/>
              </w:rPr>
            </w:r>
          </w:p>
        </w:tc>
        <w:tc>
          <w:tcP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$110,000.00</w:t>
            </w:r>
            <w:r w:rsidDel="00000000" w:rsidR="00000000" w:rsidRPr="00000000">
              <w:rPr>
                <w:rtl w:val="0"/>
              </w:rPr>
            </w:r>
          </w:p>
        </w:tc>
      </w:tr>
    </w:tbl>
    <w:p w:rsidR="00000000" w:rsidDel="00000000" w:rsidP="00000000" w:rsidRDefault="00000000" w:rsidRPr="00000000" w14:paraId="0000021C">
      <w:pPr>
        <w:jc w:val="both"/>
        <w:rPr>
          <w:rFonts w:ascii="Calibri" w:cs="Calibri" w:eastAsia="Calibri" w:hAnsi="Calibri"/>
          <w:color w:val="111111"/>
        </w:rPr>
      </w:pPr>
      <w:r w:rsidDel="00000000" w:rsidR="00000000" w:rsidRPr="00000000">
        <w:rPr>
          <w:rtl w:val="0"/>
        </w:rPr>
      </w:r>
    </w:p>
    <w:tbl>
      <w:tblPr>
        <w:tblStyle w:val="Table6"/>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410"/>
        <w:gridCol w:w="1530"/>
        <w:gridCol w:w="1620"/>
        <w:gridCol w:w="1890"/>
        <w:tblGridChange w:id="0">
          <w:tblGrid>
            <w:gridCol w:w="4410"/>
            <w:gridCol w:w="1530"/>
            <w:gridCol w:w="1620"/>
            <w:gridCol w:w="1890"/>
          </w:tblGrid>
        </w:tblGridChange>
      </w:tblGrid>
      <w:tr>
        <w:trPr>
          <w:trHeight w:val="38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$354,000.00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$293,000.00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24.95%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22.18%</w:t>
            </w:r>
            <w:r w:rsidDel="00000000" w:rsidR="00000000" w:rsidRPr="00000000">
              <w:rPr>
                <w:rtl w:val="0"/>
              </w:rPr>
            </w:r>
          </w:p>
        </w:tc>
      </w:tr>
    </w:tbl>
    <w:p w:rsidR="00000000" w:rsidDel="00000000" w:rsidP="00000000" w:rsidRDefault="00000000" w:rsidRPr="00000000" w14:paraId="000002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6">
      <w:pPr>
        <w:rPr>
          <w:rFonts w:ascii="Calibri" w:cs="Calibri" w:eastAsia="Calibri" w:hAnsi="Calibri"/>
          <w:color w:val="111111"/>
        </w:rPr>
      </w:pPr>
      <w:r w:rsidDel="00000000" w:rsidR="00000000" w:rsidRPr="00000000">
        <w:rPr>
          <w:rtl w:val="0"/>
        </w:rPr>
      </w:r>
    </w:p>
    <w:tbl>
      <w:tblPr>
        <w:tblStyle w:val="Table7"/>
        <w:tblW w:w="954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410"/>
        <w:gridCol w:w="1530"/>
        <w:gridCol w:w="1620"/>
        <w:gridCol w:w="1980"/>
        <w:tblGridChange w:id="0">
          <w:tblGrid>
            <w:gridCol w:w="4410"/>
            <w:gridCol w:w="1530"/>
            <w:gridCol w:w="1620"/>
            <w:gridCol w:w="1980"/>
          </w:tblGrid>
        </w:tblGridChange>
      </w:tblGrid>
      <w:tr>
        <w:trPr>
          <w:trHeight w:val="460" w:hRule="atLeast"/>
        </w:trPr>
        <w:tc>
          <w:tcPr>
            <w:gridSpan w:val="4"/>
            <w:tcMar>
              <w:top w:w="40.0" w:type="dxa"/>
              <w:left w:w="40.0" w:type="dxa"/>
              <w:bottom w:w="40.0" w:type="dxa"/>
              <w:right w:w="40.0" w:type="dxa"/>
            </w:tcMar>
            <w:vAlign w:val="center"/>
          </w:tcPr>
          <w:p w:rsidR="00000000" w:rsidDel="00000000" w:rsidP="00000000" w:rsidRDefault="00000000" w:rsidRPr="00000000" w14:paraId="000002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$1,013,000.00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$30,500.00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$665,500.00</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$347,500.00</w:t>
            </w:r>
            <w:r w:rsidDel="00000000" w:rsidR="00000000" w:rsidRPr="00000000">
              <w:rPr>
                <w:rtl w:val="0"/>
              </w:rPr>
            </w:r>
          </w:p>
        </w:tc>
      </w:tr>
    </w:tbl>
    <w:p w:rsidR="00000000" w:rsidDel="00000000" w:rsidP="00000000" w:rsidRDefault="00000000" w:rsidRPr="00000000" w14:paraId="000002B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C0">
      <w:pPr>
        <w:rPr>
          <w:rFonts w:ascii="Calibri" w:cs="Calibri" w:eastAsia="Calibri" w:hAnsi="Calibri"/>
          <w:color w:val="111111"/>
        </w:rPr>
      </w:pPr>
      <w:r w:rsidDel="00000000" w:rsidR="00000000" w:rsidRPr="00000000">
        <w:rPr>
          <w:rtl w:val="0"/>
        </w:rPr>
      </w:r>
    </w:p>
    <w:sectPr>
      <w:head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781925" cy="203835"/>
              <wp:effectExtent b="0" l="0" r="0" t="0"/>
              <wp:wrapNone/>
              <wp:docPr id="2" name=""/>
              <a:graphic>
                <a:graphicData uri="http://schemas.microsoft.com/office/word/2010/wordprocessingShape">
                  <wps:wsp>
                    <wps:cNvSpPr/>
                    <wps:cNvPr id="35" name="Shape 35"/>
                    <wps:spPr>
                      <a:xfrm>
                        <a:off x="1459800" y="3682845"/>
                        <a:ext cx="7772400" cy="194310"/>
                      </a:xfrm>
                      <a:prstGeom prst="rect">
                        <a:avLst/>
                      </a:prstGeom>
                      <a:solidFill>
                        <a:srgbClr val="03CE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781925" cy="20383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781925" cy="20383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