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2311400</wp:posOffset>
                </wp:positionV>
                <wp:extent cx="7772400" cy="489108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1334456"/>
                          <a:ext cx="7772400" cy="4891088"/>
                          <a:chOff x="1459800" y="1334456"/>
                          <a:chExt cx="7772400" cy="4891088"/>
                        </a:xfrm>
                      </wpg:grpSpPr>
                      <wpg:grpSp>
                        <wpg:cNvGrpSpPr/>
                        <wpg:grpSpPr>
                          <a:xfrm>
                            <a:off x="1459800" y="1334456"/>
                            <a:ext cx="7772400" cy="4891088"/>
                            <a:chOff x="1459800" y="1338192"/>
                            <a:chExt cx="7772400" cy="488361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459800" y="1338192"/>
                              <a:ext cx="7772400" cy="488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459800" y="1338192"/>
                              <a:ext cx="7772400" cy="488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459800" y="4682971"/>
                              <a:ext cx="7772400" cy="1538837"/>
                            </a:xfrm>
                            <a:prstGeom prst="rect">
                              <a:avLst/>
                            </a:prstGeom>
                            <a:solidFill>
                              <a:srgbClr val="66656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034558" y="5236424"/>
                              <a:ext cx="2642870" cy="721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[SPECIFY THE STATE]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[SPECIFY THE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601421" y="1338192"/>
                              <a:ext cx="3533613" cy="3533613"/>
                            </a:xfrm>
                            <a:prstGeom prst="ellipse">
                              <a:avLst/>
                            </a:prstGeom>
                            <a:solidFill>
                              <a:srgbClr val="95A982"/>
                            </a:solidFill>
                            <a:ln cap="flat" cmpd="sng" w="38100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938305" y="2493224"/>
                              <a:ext cx="2789555" cy="1197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72"/>
                                    <w:vertAlign w:val="baseline"/>
                                  </w:rPr>
                                  <w:t xml:space="preserve">AUTOPSY REPORT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90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7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2311400</wp:posOffset>
                </wp:positionV>
                <wp:extent cx="7772400" cy="489108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48910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MEDICAL EXAMINER AUTOPSY REPORT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Medical Examiner Report Number: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8.0" w:type="dxa"/>
        <w:jc w:val="left"/>
        <w:tblInd w:w="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908"/>
        <w:gridCol w:w="3960"/>
        <w:tblGridChange w:id="0">
          <w:tblGrid>
            <w:gridCol w:w="1908"/>
            <w:gridCol w:w="396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  <w:tab/>
              <w:tab/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Death</w:t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Death</w:t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Age</w:t>
              <w:tab/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Race</w:t>
              <w:tab/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</w:t>
              <w:tab/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Country</w:t>
              <w:tab/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Exam</w:t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Exam</w:t>
              <w:tab/>
              <w:t xml:space="preserve">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performed an autopsy on the body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From the anatomic findings and pertinent history, I ascribe the death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CAUSE OF DEATH]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External Examination: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body is that of a [</w:t>
        <w:tab/>
        <w:tab/>
        <w:tab/>
        <w:t xml:space="preserve">], [</w:t>
        <w:tab/>
        <w:tab/>
        <w:t xml:space="preserve">] years old.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WEIGHT]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HEIGHT]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CONDITIONS OF THE BODY’S FACE AND FEATURES]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IF THE BODY HAS DEFORMITIES OR NOT]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CLOTHING: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AN EXPLANATION]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DESCRIPTION OF THE CAUSE OF DEATH: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A DESCRIPTION OF THE CAUSE OF DEATH]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OPINION:</w:t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THE MEDICAL EXAMINER’S OPINION]</w:t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NAME OF THE MEDICAL EXAMINER]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Medical Examiner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and Signature of the Medical Examiner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289393" cy="155765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10829" y="3010698"/>
                        <a:ext cx="270343" cy="1538605"/>
                      </a:xfrm>
                      <a:prstGeom prst="rect">
                        <a:avLst/>
                      </a:prstGeom>
                      <a:solidFill>
                        <a:srgbClr val="66656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289393" cy="155765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9393" cy="15576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