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152400</wp:posOffset>
                </wp:positionV>
                <wp:extent cx="6618273" cy="6796585"/>
                <wp:effectExtent b="0" l="0" r="0" t="0"/>
                <wp:wrapNone/>
                <wp:docPr id="2" name=""/>
                <a:graphic>
                  <a:graphicData uri="http://schemas.microsoft.com/office/word/2010/wordprocessingGroup">
                    <wpg:wgp>
                      <wpg:cNvGrpSpPr/>
                      <wpg:grpSpPr>
                        <a:xfrm>
                          <a:off x="2036864" y="381708"/>
                          <a:ext cx="6618273" cy="6796585"/>
                          <a:chOff x="2036864" y="381708"/>
                          <a:chExt cx="6618273" cy="6796585"/>
                        </a:xfrm>
                      </wpg:grpSpPr>
                      <wpg:grpSp>
                        <wpg:cNvGrpSpPr/>
                        <wpg:grpSpPr>
                          <a:xfrm>
                            <a:off x="2036864" y="381708"/>
                            <a:ext cx="6618273" cy="6796585"/>
                            <a:chOff x="0" y="0"/>
                            <a:chExt cx="6618273" cy="6796585"/>
                          </a:xfrm>
                        </wpg:grpSpPr>
                        <wps:wsp>
                          <wps:cNvSpPr/>
                          <wps:cNvPr id="4" name="Shape 4"/>
                          <wps:spPr>
                            <a:xfrm>
                              <a:off x="0" y="0"/>
                              <a:ext cx="6618250" cy="6796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487605" y="0"/>
                              <a:ext cx="5116735" cy="6796585"/>
                            </a:xfrm>
                            <a:prstGeom prst="rect">
                              <a:avLst/>
                            </a:prstGeom>
                            <a:solidFill>
                              <a:srgbClr val="F9F9F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189862" y="1228299"/>
                              <a:ext cx="2413635" cy="5459095"/>
                            </a:xfrm>
                            <a:prstGeom prst="rect">
                              <a:avLst/>
                            </a:prstGeom>
                            <a:solidFill>
                              <a:srgbClr val="A3AAF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4667534" y="2183642"/>
                              <a:ext cx="1719580" cy="75057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32"/>
                                    <w:vertAlign w:val="baseline"/>
                                  </w:rPr>
                                  <w:t xml:space="preserve">[Daily Melodies]</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32"/>
                                    <w:vertAlign w:val="baseline"/>
                                  </w:rPr>
                                </w:r>
                                <w:r w:rsidDel="00000000" w:rsidR="00000000" w:rsidRPr="00000000">
                                  <w:rPr>
                                    <w:rFonts w:ascii="Calibri" w:cs="Calibri" w:eastAsia="Calibri" w:hAnsi="Calibri"/>
                                    <w:b w:val="1"/>
                                    <w:i w:val="0"/>
                                    <w:smallCaps w:val="0"/>
                                    <w:strike w:val="0"/>
                                    <w:color w:val="ffffff"/>
                                    <w:sz w:val="32"/>
                                    <w:vertAlign w:val="baseline"/>
                                  </w:rPr>
                                  <w:t xml:space="preserve">[2019 – 2020]</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32"/>
                                    <w:vertAlign w:val="baseline"/>
                                  </w:rPr>
                                </w:r>
                              </w:p>
                            </w:txbxContent>
                          </wps:txbx>
                          <wps:bodyPr anchorCtr="0" anchor="t" bIns="45700" lIns="91425" spcFirstLastPara="1" rIns="91425" wrap="square" tIns="45700">
                            <a:noAutofit/>
                          </wps:bodyPr>
                        </wps:wsp>
                        <wps:wsp>
                          <wps:cNvSpPr/>
                          <wps:cNvPr id="8" name="Shape 8"/>
                          <wps:spPr>
                            <a:xfrm>
                              <a:off x="0" y="4189863"/>
                              <a:ext cx="3849370" cy="1190625"/>
                            </a:xfrm>
                            <a:prstGeom prst="rect">
                              <a:avLst/>
                            </a:prstGeom>
                            <a:noFill/>
                            <a:ln>
                              <a:noFill/>
                            </a:ln>
                          </wps:spPr>
                          <wps:txbx>
                            <w:txbxContent>
                              <w:p w:rsidR="00000000" w:rsidDel="00000000" w:rsidP="00000000" w:rsidRDefault="00000000" w:rsidRPr="00000000">
                                <w:pPr>
                                  <w:spacing w:after="0" w:before="0" w:line="215.9999942779541"/>
                                  <w:ind w:left="0" w:right="0" w:firstLine="0"/>
                                  <w:jc w:val="right"/>
                                  <w:textDirection w:val="btLr"/>
                                </w:pPr>
                                <w:r w:rsidDel="00000000" w:rsidR="00000000" w:rsidRPr="00000000">
                                  <w:rPr>
                                    <w:rFonts w:ascii="Calibri" w:cs="Calibri" w:eastAsia="Calibri" w:hAnsi="Calibri"/>
                                    <w:b w:val="1"/>
                                    <w:i w:val="0"/>
                                    <w:smallCaps w:val="0"/>
                                    <w:strike w:val="0"/>
                                    <w:color w:val="111111"/>
                                    <w:sz w:val="72"/>
                                    <w:vertAlign w:val="baseline"/>
                                  </w:rPr>
                                  <w:t xml:space="preserve">ARTIST MARKETING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2"/>
                                    <w:vertAlign w:val="baseline"/>
                                  </w:rPr>
                                </w:r>
                              </w:p>
                            </w:txbxContent>
                          </wps:txbx>
                          <wps:bodyPr anchorCtr="0" anchor="t" bIns="45700" lIns="91425" spcFirstLastPara="1" rIns="91425" wrap="square" tIns="45700">
                            <a:noAutofit/>
                          </wps:bodyPr>
                        </wps:wsp>
                        <wps:wsp>
                          <wps:cNvCnPr/>
                          <wps:spPr>
                            <a:xfrm>
                              <a:off x="2784143" y="3985146"/>
                              <a:ext cx="3834130" cy="0"/>
                            </a:xfrm>
                            <a:prstGeom prst="straightConnector1">
                              <a:avLst/>
                            </a:prstGeom>
                            <a:noFill/>
                            <a:ln cap="flat" cmpd="sng" w="25400">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152400</wp:posOffset>
                </wp:positionV>
                <wp:extent cx="6618273" cy="679658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618273" cy="6796585"/>
                        </a:xfrm>
                        <a:prstGeom prst="rect"/>
                        <a:ln/>
                      </pic:spPr>
                    </pic:pic>
                  </a:graphicData>
                </a:graphic>
              </wp:anchor>
            </w:drawing>
          </mc:Fallback>
        </mc:AlternateContent>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111111"/>
        </w:rPr>
      </w:pPr>
      <w:r w:rsidDel="00000000" w:rsidR="00000000" w:rsidRPr="00000000">
        <w:rPr>
          <w:rtl w:val="0"/>
        </w:rPr>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9"/>
        <w:tblGridChange w:id="0">
          <w:tblGrid>
            <w:gridCol w:w="4508"/>
            <w:gridCol w:w="4509"/>
          </w:tblGrid>
        </w:tblGridChange>
      </w:tblGrid>
      <w:tr>
        <w:trPr>
          <w:trHeight w:val="560" w:hRule="atLeast"/>
        </w:trPr>
        <w:tc>
          <w:tcPr>
            <w:shd w:fill="auto" w:val="clear"/>
            <w:vAlign w:val="center"/>
          </w:tcPr>
          <w:p w:rsidR="00000000" w:rsidDel="00000000" w:rsidP="00000000" w:rsidRDefault="00000000" w:rsidRPr="00000000" w14:paraId="00000020">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shd w:fill="auto" w:val="clear"/>
            <w:vAlign w:val="center"/>
          </w:tcPr>
          <w:p w:rsidR="00000000" w:rsidDel="00000000" w:rsidP="00000000" w:rsidRDefault="00000000" w:rsidRPr="00000000" w14:paraId="00000021">
            <w:pPr>
              <w:jc w:val="right"/>
              <w:rPr>
                <w:rFonts w:ascii="Calibri" w:cs="Calibri" w:eastAsia="Calibri" w:hAnsi="Calibri"/>
                <w:color w:val="111111"/>
                <w:highlight w:val="yellow"/>
              </w:rPr>
            </w:pPr>
            <w:r w:rsidDel="00000000" w:rsidR="00000000" w:rsidRPr="00000000">
              <w:rPr>
                <w:rFonts w:ascii="Calibri" w:cs="Calibri" w:eastAsia="Calibri" w:hAnsi="Calibri"/>
                <w:color w:val="111111"/>
                <w:highlight w:val="yellow"/>
                <w:rtl w:val="0"/>
              </w:rPr>
              <w:t xml:space="preserve">[PAGE NUMBER]</w:t>
            </w:r>
          </w:p>
        </w:tc>
      </w:tr>
      <w:tr>
        <w:trPr>
          <w:trHeight w:val="560" w:hRule="atLeast"/>
        </w:trPr>
        <w:tc>
          <w:tcPr>
            <w:shd w:fill="auto" w:val="clear"/>
            <w:vAlign w:val="center"/>
          </w:tcPr>
          <w:p w:rsidR="00000000" w:rsidDel="00000000" w:rsidP="00000000" w:rsidRDefault="00000000" w:rsidRPr="00000000" w14:paraId="00000022">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shd w:fill="auto" w:val="clear"/>
            <w:vAlign w:val="center"/>
          </w:tcPr>
          <w:p w:rsidR="00000000" w:rsidDel="00000000" w:rsidP="00000000" w:rsidRDefault="00000000" w:rsidRPr="00000000" w14:paraId="00000023">
            <w:pPr>
              <w:jc w:val="right"/>
              <w:rPr>
                <w:rFonts w:ascii="Calibri" w:cs="Calibri" w:eastAsia="Calibri" w:hAnsi="Calibri"/>
                <w:color w:val="111111"/>
                <w:highlight w:val="yellow"/>
              </w:rPr>
            </w:pPr>
            <w:r w:rsidDel="00000000" w:rsidR="00000000" w:rsidRPr="00000000">
              <w:rPr>
                <w:rFonts w:ascii="Calibri" w:cs="Calibri" w:eastAsia="Calibri" w:hAnsi="Calibri"/>
                <w:color w:val="111111"/>
                <w:highlight w:val="yellow"/>
                <w:rtl w:val="0"/>
              </w:rPr>
              <w:t xml:space="preserve">[PAGE NUMBER]</w:t>
            </w:r>
          </w:p>
        </w:tc>
      </w:tr>
      <w:tr>
        <w:trPr>
          <w:trHeight w:val="560" w:hRule="atLeast"/>
        </w:trPr>
        <w:tc>
          <w:tcPr>
            <w:shd w:fill="auto" w:val="clear"/>
            <w:vAlign w:val="center"/>
          </w:tcPr>
          <w:p w:rsidR="00000000" w:rsidDel="00000000" w:rsidP="00000000" w:rsidRDefault="00000000" w:rsidRPr="00000000" w14:paraId="00000024">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shd w:fill="auto" w:val="clear"/>
            <w:vAlign w:val="center"/>
          </w:tcPr>
          <w:p w:rsidR="00000000" w:rsidDel="00000000" w:rsidP="00000000" w:rsidRDefault="00000000" w:rsidRPr="00000000" w14:paraId="00000025">
            <w:pPr>
              <w:jc w:val="right"/>
              <w:rPr>
                <w:rFonts w:ascii="Calibri" w:cs="Calibri" w:eastAsia="Calibri" w:hAnsi="Calibri"/>
                <w:color w:val="111111"/>
                <w:highlight w:val="yellow"/>
              </w:rPr>
            </w:pPr>
            <w:r w:rsidDel="00000000" w:rsidR="00000000" w:rsidRPr="00000000">
              <w:rPr>
                <w:rFonts w:ascii="Calibri" w:cs="Calibri" w:eastAsia="Calibri" w:hAnsi="Calibri"/>
                <w:color w:val="111111"/>
                <w:highlight w:val="yellow"/>
                <w:rtl w:val="0"/>
              </w:rPr>
              <w:t xml:space="preserve">[PAGE NUMBER]</w:t>
            </w:r>
          </w:p>
        </w:tc>
      </w:tr>
      <w:tr>
        <w:trPr>
          <w:trHeight w:val="560" w:hRule="atLeast"/>
        </w:trPr>
        <w:tc>
          <w:tcPr>
            <w:shd w:fill="auto" w:val="clear"/>
            <w:vAlign w:val="center"/>
          </w:tcPr>
          <w:p w:rsidR="00000000" w:rsidDel="00000000" w:rsidP="00000000" w:rsidRDefault="00000000" w:rsidRPr="00000000" w14:paraId="00000026">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Marketing Analysis</w:t>
            </w:r>
            <w:r w:rsidDel="00000000" w:rsidR="00000000" w:rsidRPr="00000000">
              <w:rPr>
                <w:rtl w:val="0"/>
              </w:rPr>
            </w:r>
          </w:p>
        </w:tc>
        <w:tc>
          <w:tcPr>
            <w:shd w:fill="auto" w:val="clear"/>
            <w:vAlign w:val="center"/>
          </w:tcPr>
          <w:p w:rsidR="00000000" w:rsidDel="00000000" w:rsidP="00000000" w:rsidRDefault="00000000" w:rsidRPr="00000000" w14:paraId="00000027">
            <w:pPr>
              <w:jc w:val="right"/>
              <w:rPr>
                <w:rFonts w:ascii="Calibri" w:cs="Calibri" w:eastAsia="Calibri" w:hAnsi="Calibri"/>
                <w:color w:val="111111"/>
                <w:highlight w:val="yellow"/>
              </w:rPr>
            </w:pPr>
            <w:r w:rsidDel="00000000" w:rsidR="00000000" w:rsidRPr="00000000">
              <w:rPr>
                <w:rFonts w:ascii="Calibri" w:cs="Calibri" w:eastAsia="Calibri" w:hAnsi="Calibri"/>
                <w:color w:val="111111"/>
                <w:highlight w:val="yellow"/>
                <w:rtl w:val="0"/>
              </w:rPr>
              <w:t xml:space="preserve">[PAGE NUMBER]</w:t>
            </w:r>
          </w:p>
        </w:tc>
      </w:tr>
      <w:tr>
        <w:trPr>
          <w:trHeight w:val="560" w:hRule="atLeast"/>
        </w:trPr>
        <w:tc>
          <w:tcPr>
            <w:shd w:fill="auto" w:val="clear"/>
            <w:vAlign w:val="center"/>
          </w:tcPr>
          <w:p w:rsidR="00000000" w:rsidDel="00000000" w:rsidP="00000000" w:rsidRDefault="00000000" w:rsidRPr="00000000" w14:paraId="00000028">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Strategy and Implementation</w:t>
            </w:r>
            <w:r w:rsidDel="00000000" w:rsidR="00000000" w:rsidRPr="00000000">
              <w:rPr>
                <w:rtl w:val="0"/>
              </w:rPr>
            </w:r>
          </w:p>
        </w:tc>
        <w:tc>
          <w:tcPr>
            <w:shd w:fill="auto" w:val="clear"/>
            <w:vAlign w:val="center"/>
          </w:tcPr>
          <w:p w:rsidR="00000000" w:rsidDel="00000000" w:rsidP="00000000" w:rsidRDefault="00000000" w:rsidRPr="00000000" w14:paraId="00000029">
            <w:pPr>
              <w:jc w:val="right"/>
              <w:rPr>
                <w:rFonts w:ascii="Calibri" w:cs="Calibri" w:eastAsia="Calibri" w:hAnsi="Calibri"/>
                <w:color w:val="111111"/>
                <w:highlight w:val="yellow"/>
              </w:rPr>
            </w:pPr>
            <w:r w:rsidDel="00000000" w:rsidR="00000000" w:rsidRPr="00000000">
              <w:rPr>
                <w:rFonts w:ascii="Calibri" w:cs="Calibri" w:eastAsia="Calibri" w:hAnsi="Calibri"/>
                <w:color w:val="111111"/>
                <w:highlight w:val="yellow"/>
                <w:rtl w:val="0"/>
              </w:rPr>
              <w:t xml:space="preserve">[PAGE NUMBER]</w:t>
            </w:r>
          </w:p>
        </w:tc>
      </w:tr>
      <w:tr>
        <w:trPr>
          <w:trHeight w:val="560" w:hRule="atLeast"/>
        </w:trPr>
        <w:tc>
          <w:tcPr>
            <w:shd w:fill="auto" w:val="clear"/>
            <w:vAlign w:val="center"/>
          </w:tcPr>
          <w:p w:rsidR="00000000" w:rsidDel="00000000" w:rsidP="00000000" w:rsidRDefault="00000000" w:rsidRPr="00000000" w14:paraId="0000002A">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Management and Personnel</w:t>
            </w:r>
            <w:r w:rsidDel="00000000" w:rsidR="00000000" w:rsidRPr="00000000">
              <w:rPr>
                <w:rtl w:val="0"/>
              </w:rPr>
            </w:r>
          </w:p>
        </w:tc>
        <w:tc>
          <w:tcPr>
            <w:shd w:fill="auto" w:val="clear"/>
            <w:vAlign w:val="center"/>
          </w:tcPr>
          <w:p w:rsidR="00000000" w:rsidDel="00000000" w:rsidP="00000000" w:rsidRDefault="00000000" w:rsidRPr="00000000" w14:paraId="0000002B">
            <w:pPr>
              <w:jc w:val="right"/>
              <w:rPr>
                <w:rFonts w:ascii="Calibri" w:cs="Calibri" w:eastAsia="Calibri" w:hAnsi="Calibri"/>
                <w:color w:val="111111"/>
                <w:highlight w:val="yellow"/>
              </w:rPr>
            </w:pPr>
            <w:r w:rsidDel="00000000" w:rsidR="00000000" w:rsidRPr="00000000">
              <w:rPr>
                <w:rFonts w:ascii="Calibri" w:cs="Calibri" w:eastAsia="Calibri" w:hAnsi="Calibri"/>
                <w:color w:val="111111"/>
                <w:highlight w:val="yellow"/>
                <w:rtl w:val="0"/>
              </w:rPr>
              <w:t xml:space="preserve">[PAGE NUMBER]</w:t>
            </w:r>
          </w:p>
        </w:tc>
      </w:tr>
      <w:tr>
        <w:trPr>
          <w:trHeight w:val="560" w:hRule="atLeast"/>
        </w:trPr>
        <w:tc>
          <w:tcPr>
            <w:shd w:fill="auto" w:val="clear"/>
            <w:vAlign w:val="center"/>
          </w:tcPr>
          <w:p w:rsidR="00000000" w:rsidDel="00000000" w:rsidP="00000000" w:rsidRDefault="00000000" w:rsidRPr="00000000" w14:paraId="0000002C">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shd w:fill="auto" w:val="clear"/>
            <w:vAlign w:val="center"/>
          </w:tcPr>
          <w:p w:rsidR="00000000" w:rsidDel="00000000" w:rsidP="00000000" w:rsidRDefault="00000000" w:rsidRPr="00000000" w14:paraId="0000002D">
            <w:pPr>
              <w:jc w:val="right"/>
              <w:rPr>
                <w:rFonts w:ascii="Calibri" w:cs="Calibri" w:eastAsia="Calibri" w:hAnsi="Calibri"/>
                <w:color w:val="111111"/>
                <w:highlight w:val="yellow"/>
              </w:rPr>
            </w:pPr>
            <w:r w:rsidDel="00000000" w:rsidR="00000000" w:rsidRPr="00000000">
              <w:rPr>
                <w:rFonts w:ascii="Calibri" w:cs="Calibri" w:eastAsia="Calibri" w:hAnsi="Calibri"/>
                <w:color w:val="111111"/>
                <w:highlight w:val="yellow"/>
                <w:rtl w:val="0"/>
              </w:rPr>
              <w:t xml:space="preserve">[PAGE NUMBER]</w:t>
            </w:r>
          </w:p>
        </w:tc>
      </w:tr>
    </w:tbl>
    <w:p w:rsidR="00000000" w:rsidDel="00000000" w:rsidP="00000000" w:rsidRDefault="00000000" w:rsidRPr="00000000" w14:paraId="0000002E">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tl w:val="0"/>
        </w:rPr>
      </w:r>
    </w:p>
    <w:p w:rsidR="00000000" w:rsidDel="00000000" w:rsidP="00000000" w:rsidRDefault="00000000" w:rsidRPr="00000000" w14:paraId="0000002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[Daily Melodies]</w:t>
      </w:r>
      <w:r w:rsidDel="00000000" w:rsidR="00000000" w:rsidRPr="00000000">
        <w:rPr>
          <w:rFonts w:ascii="Calibri" w:cs="Calibri" w:eastAsia="Calibri" w:hAnsi="Calibri"/>
          <w:color w:val="111111"/>
          <w:rtl w:val="0"/>
        </w:rPr>
        <w:t xml:space="preserve"> is the stage name of YouTube artist/Singer </w:t>
      </w:r>
      <w:r w:rsidDel="00000000" w:rsidR="00000000" w:rsidRPr="00000000">
        <w:rPr>
          <w:rFonts w:ascii="Calibri" w:cs="Calibri" w:eastAsia="Calibri" w:hAnsi="Calibri"/>
          <w:color w:val="111111"/>
          <w:highlight w:val="yellow"/>
          <w:rtl w:val="0"/>
        </w:rPr>
        <w:t xml:space="preserve">[Melody Collins]</w:t>
      </w:r>
      <w:r w:rsidDel="00000000" w:rsidR="00000000" w:rsidRPr="00000000">
        <w:rPr>
          <w:rFonts w:ascii="Calibri" w:cs="Calibri" w:eastAsia="Calibri" w:hAnsi="Calibri"/>
          <w:color w:val="111111"/>
          <w:rtl w:val="0"/>
        </w:rPr>
        <w:t xml:space="preserve">. She sings in many different genres - namely pop, blues, classical, R&amp;B, folk, jazz, and soul. However, her forte lies in jazz and blues. She caters to anyone who enjoys those genres of music, however, YouTube analytics shows that her audiences are mostly composed of </w:t>
      </w:r>
      <w:r w:rsidDel="00000000" w:rsidR="00000000" w:rsidRPr="00000000">
        <w:rPr>
          <w:rFonts w:ascii="Calibri" w:cs="Calibri" w:eastAsia="Calibri" w:hAnsi="Calibri"/>
          <w:color w:val="111111"/>
          <w:highlight w:val="yellow"/>
          <w:rtl w:val="0"/>
        </w:rPr>
        <w:t xml:space="preserve">[8-25]</w:t>
      </w:r>
      <w:r w:rsidDel="00000000" w:rsidR="00000000" w:rsidRPr="00000000">
        <w:rPr>
          <w:rFonts w:ascii="Calibri" w:cs="Calibri" w:eastAsia="Calibri" w:hAnsi="Calibri"/>
          <w:color w:val="111111"/>
          <w:rtl w:val="0"/>
        </w:rPr>
        <w:t xml:space="preserve">-year-old people.</w:t>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These days, the use of video in media has become more prominent than ever, threatening to dethrone television’s centuries-long dominance. Thus, </w:t>
      </w:r>
      <w:r w:rsidDel="00000000" w:rsidR="00000000" w:rsidRPr="00000000">
        <w:rPr>
          <w:rFonts w:ascii="Calibri" w:cs="Calibri" w:eastAsia="Calibri" w:hAnsi="Calibri"/>
          <w:color w:val="111111"/>
          <w:highlight w:val="yellow"/>
          <w:rtl w:val="0"/>
        </w:rPr>
        <w:t xml:space="preserve">[Melody Collins]</w:t>
      </w:r>
      <w:r w:rsidDel="00000000" w:rsidR="00000000" w:rsidRPr="00000000">
        <w:rPr>
          <w:rFonts w:ascii="Calibri" w:cs="Calibri" w:eastAsia="Calibri" w:hAnsi="Calibri"/>
          <w:color w:val="111111"/>
          <w:rtl w:val="0"/>
        </w:rPr>
        <w:t xml:space="preserve"> plans to capitalize on this continuing market trend by uploading videos on her channel daily. By doing so, she’s looking at a </w:t>
      </w:r>
      <w:r w:rsidDel="00000000" w:rsidR="00000000" w:rsidRPr="00000000">
        <w:rPr>
          <w:rFonts w:ascii="Calibri" w:cs="Calibri" w:eastAsia="Calibri" w:hAnsi="Calibri"/>
          <w:color w:val="111111"/>
          <w:highlight w:val="yellow"/>
          <w:rtl w:val="0"/>
        </w:rPr>
        <w:t xml:space="preserve">[20]</w:t>
      </w:r>
      <w:r w:rsidDel="00000000" w:rsidR="00000000" w:rsidRPr="00000000">
        <w:rPr>
          <w:rFonts w:ascii="Calibri" w:cs="Calibri" w:eastAsia="Calibri" w:hAnsi="Calibri"/>
          <w:color w:val="111111"/>
          <w:rtl w:val="0"/>
        </w:rPr>
        <w:t xml:space="preserve">% increase in viewership monthly and a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increase in profit consequently by monetizing her YouTube account.</w:t>
      </w:r>
    </w:p>
    <w:p w:rsidR="00000000" w:rsidDel="00000000" w:rsidP="00000000" w:rsidRDefault="00000000" w:rsidRPr="00000000" w14:paraId="0000004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4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highlight w:val="yellow"/>
          <w:rtl w:val="0"/>
        </w:rPr>
        <w:t xml:space="preserve">[Daily Melodies]</w:t>
      </w:r>
      <w:r w:rsidDel="00000000" w:rsidR="00000000" w:rsidRPr="00000000">
        <w:rPr>
          <w:rFonts w:ascii="Calibri" w:cs="Calibri" w:eastAsia="Calibri" w:hAnsi="Calibri"/>
          <w:color w:val="111111"/>
          <w:rtl w:val="0"/>
        </w:rPr>
        <w:t xml:space="preserve"> aspires to uplift listeners one day at a time.</w:t>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[Daily Melodies]</w:t>
      </w:r>
      <w:r w:rsidDel="00000000" w:rsidR="00000000" w:rsidRPr="00000000">
        <w:rPr>
          <w:rFonts w:ascii="Calibri" w:cs="Calibri" w:eastAsia="Calibri" w:hAnsi="Calibri"/>
          <w:color w:val="111111"/>
          <w:rtl w:val="0"/>
        </w:rPr>
        <w:t xml:space="preserve"> understands that life can be difficult. Thus, this inspires the channel to do its best to provide heartwarming content to ease the burden of others.</w:t>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[Daily Melodies]</w:t>
      </w:r>
      <w:r w:rsidDel="00000000" w:rsidR="00000000" w:rsidRPr="00000000">
        <w:rPr>
          <w:rFonts w:ascii="Calibri" w:cs="Calibri" w:eastAsia="Calibri" w:hAnsi="Calibri"/>
          <w:color w:val="111111"/>
          <w:rtl w:val="0"/>
        </w:rPr>
        <w:t xml:space="preserve"> inspires people to be strong for one another.</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Around </w:t>
      </w:r>
      <w:r w:rsidDel="00000000" w:rsidR="00000000" w:rsidRPr="00000000">
        <w:rPr>
          <w:rFonts w:ascii="Calibri" w:cs="Calibri" w:eastAsia="Calibri" w:hAnsi="Calibri"/>
          <w:color w:val="111111"/>
          <w:highlight w:val="yellow"/>
          <w:rtl w:val="0"/>
        </w:rPr>
        <w:t xml:space="preserve">[3.2 billion]</w:t>
      </w:r>
      <w:r w:rsidDel="00000000" w:rsidR="00000000" w:rsidRPr="00000000">
        <w:rPr>
          <w:rFonts w:ascii="Calibri" w:cs="Calibri" w:eastAsia="Calibri" w:hAnsi="Calibri"/>
          <w:color w:val="111111"/>
          <w:rtl w:val="0"/>
        </w:rPr>
        <w:t xml:space="preserve"> people have access to the Internet. The newer generations are even more tech-savvy than the previous ones. By monetizing her YouTube account, </w:t>
      </w:r>
      <w:r w:rsidDel="00000000" w:rsidR="00000000" w:rsidRPr="00000000">
        <w:rPr>
          <w:rFonts w:ascii="Calibri" w:cs="Calibri" w:eastAsia="Calibri" w:hAnsi="Calibri"/>
          <w:color w:val="111111"/>
          <w:highlight w:val="yellow"/>
          <w:rtl w:val="0"/>
        </w:rPr>
        <w:t xml:space="preserve">[Melody Collins]</w:t>
      </w:r>
      <w:r w:rsidDel="00000000" w:rsidR="00000000" w:rsidRPr="00000000">
        <w:rPr>
          <w:rFonts w:ascii="Calibri" w:cs="Calibri" w:eastAsia="Calibri" w:hAnsi="Calibri"/>
          <w:color w:val="111111"/>
          <w:rtl w:val="0"/>
        </w:rPr>
        <w:t xml:space="preserve"> profits and, at the same time, gains exposure and prospective endorsers for her music. By gaining exposure and fans, every generated user content from those fans will gain her additional earnings. </w:t>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Creative, Music</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[Melody Collins]</w:t>
      </w: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is </w:t>
      </w:r>
      <w:r w:rsidDel="00000000" w:rsidR="00000000" w:rsidRPr="00000000">
        <w:rPr>
          <w:rFonts w:ascii="Calibri" w:cs="Calibri" w:eastAsia="Calibri" w:hAnsi="Calibri"/>
          <w:color w:val="111111"/>
          <w:highlight w:val="yellow"/>
          <w:rtl w:val="0"/>
        </w:rPr>
        <w:t xml:space="preserve">[5K]</w:t>
      </w:r>
      <w:r w:rsidDel="00000000" w:rsidR="00000000" w:rsidRPr="00000000">
        <w:rPr>
          <w:rFonts w:ascii="Calibri" w:cs="Calibri" w:eastAsia="Calibri" w:hAnsi="Calibri"/>
          <w:color w:val="111111"/>
          <w:rtl w:val="0"/>
        </w:rPr>
        <w:t xml:space="preserve"> USD. This amount will come solely from </w:t>
      </w:r>
      <w:r w:rsidDel="00000000" w:rsidR="00000000" w:rsidRPr="00000000">
        <w:rPr>
          <w:rFonts w:ascii="Calibri" w:cs="Calibri" w:eastAsia="Calibri" w:hAnsi="Calibri"/>
          <w:color w:val="111111"/>
          <w:highlight w:val="yellow"/>
          <w:rtl w:val="0"/>
        </w:rPr>
        <w:t xml:space="preserve">[Melody Collins]</w:t>
      </w:r>
      <w:r w:rsidDel="00000000" w:rsidR="00000000" w:rsidRPr="00000000">
        <w:rPr>
          <w:rFonts w:ascii="Calibri" w:cs="Calibri" w:eastAsia="Calibri" w:hAnsi="Calibri"/>
          <w:color w:val="111111"/>
          <w:rtl w:val="0"/>
        </w:rPr>
        <w:t xml:space="preserve"> and will be used for a camera, computer, minimal studio gear, and other accessories.</w:t>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tl w:val="0"/>
        </w:rPr>
      </w:r>
    </w:p>
    <w:tbl>
      <w:tblPr>
        <w:tblStyle w:val="Table2"/>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922"/>
        <w:gridCol w:w="2433"/>
        <w:tblGridChange w:id="0">
          <w:tblGrid>
            <w:gridCol w:w="6922"/>
            <w:gridCol w:w="2433"/>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Camera</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Computer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Studio Gear</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w:t>
            </w:r>
            <w:r w:rsidDel="00000000" w:rsidR="00000000" w:rsidRPr="00000000">
              <w:rPr>
                <w:rtl w:val="0"/>
              </w:rPr>
            </w:r>
          </w:p>
        </w:tc>
      </w:tr>
    </w:tbl>
    <w:p w:rsidR="00000000" w:rsidDel="00000000" w:rsidP="00000000" w:rsidRDefault="00000000" w:rsidRPr="00000000" w14:paraId="000000A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A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A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[Daily Melodies]</w:t>
      </w:r>
      <w:r w:rsidDel="00000000" w:rsidR="00000000" w:rsidRPr="00000000">
        <w:rPr>
          <w:rFonts w:ascii="Calibri" w:cs="Calibri" w:eastAsia="Calibri" w:hAnsi="Calibri"/>
          <w:color w:val="111111"/>
          <w:rtl w:val="0"/>
        </w:rPr>
        <w:t xml:space="preserve"> uploads at least one video a day in a week. </w:t>
      </w:r>
      <w:r w:rsidDel="00000000" w:rsidR="00000000" w:rsidRPr="00000000">
        <w:rPr>
          <w:rFonts w:ascii="Calibri" w:cs="Calibri" w:eastAsia="Calibri" w:hAnsi="Calibri"/>
          <w:color w:val="111111"/>
          <w:highlight w:val="yellow"/>
          <w:rtl w:val="0"/>
        </w:rPr>
        <w:t xml:space="preserve">[Melody’s]</w:t>
      </w:r>
      <w:r w:rsidDel="00000000" w:rsidR="00000000" w:rsidRPr="00000000">
        <w:rPr>
          <w:rFonts w:ascii="Calibri" w:cs="Calibri" w:eastAsia="Calibri" w:hAnsi="Calibri"/>
          <w:color w:val="111111"/>
          <w:rtl w:val="0"/>
        </w:rPr>
        <w:t xml:space="preserve"> content is family-friendly and mostly comprise a song requested by a viewer or chosen by the artist herself. The host also provides her own quirkiness that is sure to entertain the viewers.</w:t>
      </w:r>
    </w:p>
    <w:p w:rsidR="00000000" w:rsidDel="00000000" w:rsidP="00000000" w:rsidRDefault="00000000" w:rsidRPr="00000000" w14:paraId="000000B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B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Few channels are capable of dedicating their time to upload a video daily, let alone following through with that guarantee. With </w:t>
      </w:r>
      <w:r w:rsidDel="00000000" w:rsidR="00000000" w:rsidRPr="00000000">
        <w:rPr>
          <w:rFonts w:ascii="Calibri" w:cs="Calibri" w:eastAsia="Calibri" w:hAnsi="Calibri"/>
          <w:color w:val="111111"/>
          <w:highlight w:val="yellow"/>
          <w:rtl w:val="0"/>
        </w:rPr>
        <w:t xml:space="preserve">[Melody Collins]</w:t>
      </w:r>
      <w:r w:rsidDel="00000000" w:rsidR="00000000" w:rsidRPr="00000000">
        <w:rPr>
          <w:rFonts w:ascii="Calibri" w:cs="Calibri" w:eastAsia="Calibri" w:hAnsi="Calibri"/>
          <w:color w:val="111111"/>
          <w:rtl w:val="0"/>
        </w:rPr>
        <w:t xml:space="preserve">, her schedule allows her to do so comfortably, assuring the public that they will always get a new episode each and every time they log on to YouTube. </w:t>
      </w:r>
    </w:p>
    <w:p w:rsidR="00000000" w:rsidDel="00000000" w:rsidP="00000000" w:rsidRDefault="00000000" w:rsidRPr="00000000" w14:paraId="000000B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rtl w:val="0"/>
        </w:rPr>
        <w:t xml:space="preserve">There is no definite pricing strategy for this plan as earnings are gained indirectly.</w:t>
      </w:r>
    </w:p>
    <w:p w:rsidR="00000000" w:rsidDel="00000000" w:rsidP="00000000" w:rsidRDefault="00000000" w:rsidRPr="00000000" w14:paraId="000000B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Analysis</w:t>
      </w:r>
    </w:p>
    <w:p w:rsidR="00000000" w:rsidDel="00000000" w:rsidP="00000000" w:rsidRDefault="00000000" w:rsidRPr="00000000" w14:paraId="000000B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Videos have become very prominent media content. Most people these days prefer watching videos online rather than on TV. Furthermore, watching videos on YouTube is a lot more convenient because of its accessibility. </w:t>
      </w:r>
    </w:p>
    <w:p w:rsidR="00000000" w:rsidDel="00000000" w:rsidP="00000000" w:rsidRDefault="00000000" w:rsidRPr="00000000" w14:paraId="000000B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B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[Daily Melodies]</w:t>
      </w:r>
      <w:r w:rsidDel="00000000" w:rsidR="00000000" w:rsidRPr="00000000">
        <w:rPr>
          <w:rtl w:val="0"/>
        </w:rPr>
        <w:t xml:space="preserve"> </w:t>
      </w:r>
      <w:r w:rsidDel="00000000" w:rsidR="00000000" w:rsidRPr="00000000">
        <w:rPr>
          <w:rFonts w:ascii="Calibri" w:cs="Calibri" w:eastAsia="Calibri" w:hAnsi="Calibri"/>
          <w:color w:val="111111"/>
          <w:rtl w:val="0"/>
        </w:rPr>
        <w:t xml:space="preserve">focuses on music fans between the age of </w:t>
      </w:r>
      <w:r w:rsidDel="00000000" w:rsidR="00000000" w:rsidRPr="00000000">
        <w:rPr>
          <w:rFonts w:ascii="Calibri" w:cs="Calibri" w:eastAsia="Calibri" w:hAnsi="Calibri"/>
          <w:color w:val="111111"/>
          <w:highlight w:val="yellow"/>
          <w:rtl w:val="0"/>
        </w:rPr>
        <w:t xml:space="preserve">[8-25s]</w:t>
      </w:r>
      <w:r w:rsidDel="00000000" w:rsidR="00000000" w:rsidRPr="00000000">
        <w:rPr>
          <w:rFonts w:ascii="Calibri" w:cs="Calibri" w:eastAsia="Calibri" w:hAnsi="Calibri"/>
          <w:color w:val="111111"/>
          <w:rtl w:val="0"/>
        </w:rPr>
        <w:t xml:space="preserve">, thus, the artist makes sure to upload child-friendly content. She also takes request, making sure to put the interest of her viewers before her own. This way, she believes that she can increase her viewership exponentially.</w:t>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C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Viewers between the age of </w:t>
      </w:r>
      <w:r w:rsidDel="00000000" w:rsidR="00000000" w:rsidRPr="00000000">
        <w:rPr>
          <w:rFonts w:ascii="Calibri" w:cs="Calibri" w:eastAsia="Calibri" w:hAnsi="Calibri"/>
          <w:color w:val="111111"/>
          <w:highlight w:val="yellow"/>
          <w:rtl w:val="0"/>
        </w:rPr>
        <w:t xml:space="preserve">[8-25]</w:t>
      </w:r>
      <w:r w:rsidDel="00000000" w:rsidR="00000000" w:rsidRPr="00000000">
        <w:rPr>
          <w:rFonts w:ascii="Calibri" w:cs="Calibri" w:eastAsia="Calibri" w:hAnsi="Calibri"/>
          <w:color w:val="111111"/>
          <w:rtl w:val="0"/>
        </w:rPr>
        <w:t xml:space="preserve"> years</w:t>
      </w:r>
    </w:p>
    <w:p w:rsidR="00000000" w:rsidDel="00000000" w:rsidP="00000000" w:rsidRDefault="00000000" w:rsidRPr="00000000" w14:paraId="000000C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More videos will be created and uploaded on YouTube</w:t>
      </w:r>
    </w:p>
    <w:p w:rsidR="00000000" w:rsidDel="00000000" w:rsidP="00000000" w:rsidRDefault="00000000" w:rsidRPr="00000000" w14:paraId="000000C6">
      <w:pPr>
        <w:ind w:left="0" w:firstLine="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Aspiring Content Creators And General Audience</w:t>
      </w:r>
    </w:p>
    <w:p w:rsidR="00000000" w:rsidDel="00000000" w:rsidP="00000000" w:rsidRDefault="00000000" w:rsidRPr="00000000" w14:paraId="000000C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As a side content, Daily Melodies will also have videos geared toward people who aspire to be content creators as well. Melody Collins will provide tips, tutorials, and information on how to start the venture.</w:t>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C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[Daily Melodies]</w:t>
      </w:r>
      <w:r w:rsidDel="00000000" w:rsidR="00000000" w:rsidRPr="00000000">
        <w:rPr>
          <w:rFonts w:ascii="Calibri" w:cs="Calibri" w:eastAsia="Calibri" w:hAnsi="Calibri"/>
          <w:color w:val="111111"/>
          <w:rtl w:val="0"/>
        </w:rPr>
        <w:t xml:space="preserve"> aims to keep a steady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monthly increase in revenue. This will be possible by generating more and more content. This content will also be advertised on Twitter, Facebook, and Instagram.</w:t>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tl w:val="0"/>
        </w:rPr>
      </w:r>
    </w:p>
    <w:tbl>
      <w:tblPr>
        <w:tblStyle w:val="Table3"/>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620"/>
        <w:gridCol w:w="1890"/>
        <w:gridCol w:w="1980"/>
        <w:gridCol w:w="1805"/>
        <w:gridCol w:w="2070"/>
        <w:tblGridChange w:id="0">
          <w:tblGrid>
            <w:gridCol w:w="1620"/>
            <w:gridCol w:w="1890"/>
            <w:gridCol w:w="1980"/>
            <w:gridCol w:w="1805"/>
            <w:gridCol w:w="2070"/>
          </w:tblGrid>
        </w:tblGridChange>
      </w:tblGrid>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[Daily Melodies]</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Excellent Voice</w:t>
            </w:r>
          </w:p>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channel; needs more followers</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Expand the music genre to appeal to more audience</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Content piracy</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[OneSong]</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Flexible to requests</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channel’s content does not seem to appeal to the masses</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Use of YouTube analytics to understand the target audience preferences</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Overly-saturated market</w:t>
            </w:r>
          </w:p>
          <w:p w:rsidR="00000000" w:rsidDel="00000000" w:rsidP="00000000" w:rsidRDefault="00000000" w:rsidRPr="00000000" w14:paraId="000000E4">
            <w:pPr>
              <w:widowControl w:val="0"/>
              <w:rPr>
                <w:rFonts w:ascii="Calibri" w:cs="Calibri" w:eastAsia="Calibri" w:hAnsi="Calibri"/>
                <w:color w:val="111111"/>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[Blue Monday]</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channel already has an established viewer base</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 consistent in uploading videos</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Growing interest in the industry means greater demand </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Trends in society shaping viewer interests</w:t>
            </w:r>
          </w:p>
        </w:tc>
      </w:tr>
    </w:tbl>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By generating more content, </w:t>
      </w:r>
      <w:r w:rsidDel="00000000" w:rsidR="00000000" w:rsidRPr="00000000">
        <w:rPr>
          <w:rFonts w:ascii="Calibri" w:cs="Calibri" w:eastAsia="Calibri" w:hAnsi="Calibri"/>
          <w:color w:val="111111"/>
          <w:highlight w:val="yellow"/>
          <w:rtl w:val="0"/>
        </w:rPr>
        <w:t xml:space="preserve">[Melody]</w:t>
      </w:r>
      <w:r w:rsidDel="00000000" w:rsidR="00000000" w:rsidRPr="00000000">
        <w:rPr>
          <w:rFonts w:ascii="Calibri" w:cs="Calibri" w:eastAsia="Calibri" w:hAnsi="Calibri"/>
          <w:color w:val="111111"/>
          <w:rtl w:val="0"/>
        </w:rPr>
        <w:t xml:space="preserve"> targets the following monthly earnings:</w:t>
      </w:r>
      <w:r w:rsidDel="00000000" w:rsidR="00000000" w:rsidRPr="00000000">
        <w:rPr>
          <w:rtl w:val="0"/>
        </w:rPr>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868537" cy="32004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868537"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0F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Uploading videos on a daily basis is not only the artist’s product but its marketing tactic as well. By having the channel’s name on YouTube feed daily, </w:t>
      </w:r>
      <w:r w:rsidDel="00000000" w:rsidR="00000000" w:rsidRPr="00000000">
        <w:rPr>
          <w:rFonts w:ascii="Calibri" w:cs="Calibri" w:eastAsia="Calibri" w:hAnsi="Calibri"/>
          <w:color w:val="111111"/>
          <w:highlight w:val="yellow"/>
          <w:rtl w:val="0"/>
        </w:rPr>
        <w:t xml:space="preserve">[Daily Melodies]</w:t>
      </w:r>
      <w:r w:rsidDel="00000000" w:rsidR="00000000" w:rsidRPr="00000000">
        <w:rPr>
          <w:rFonts w:ascii="Calibri" w:cs="Calibri" w:eastAsia="Calibri" w:hAnsi="Calibri"/>
          <w:color w:val="111111"/>
          <w:rtl w:val="0"/>
        </w:rPr>
        <w:t xml:space="preserve"> is bound to reach more and more viewers. Apart from this, snippets, trailers, and promotions will also go to social media.</w:t>
      </w:r>
    </w:p>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Soon, Melody will also be able to hire a dedicated writer to create scripts and articles for the channel. This will create even more content, thus, growing the channel even further.</w:t>
      </w:r>
    </w:p>
    <w:p w:rsidR="00000000" w:rsidDel="00000000" w:rsidP="00000000" w:rsidRDefault="00000000" w:rsidRPr="00000000" w14:paraId="000000F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Here are a few updates to the marketing strategies:</w:t>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0FA">
      <w:pPr>
        <w:ind w:left="720"/>
        <w:jc w:val="both"/>
        <w:rPr>
          <w:rFonts w:ascii="Calibri" w:cs="Calibri" w:eastAsia="Calibri" w:hAnsi="Calibri"/>
          <w:color w:val="111111"/>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250"/>
        <w:gridCol w:w="2330"/>
        <w:gridCol w:w="1270"/>
        <w:gridCol w:w="3515"/>
        <w:tblGridChange w:id="0">
          <w:tblGrid>
            <w:gridCol w:w="2250"/>
            <w:gridCol w:w="2330"/>
            <w:gridCol w:w="1270"/>
            <w:gridCol w:w="351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YouTube Channel</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Upload a music video </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Daily</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Uploaded at least one new video daily</w:t>
            </w:r>
          </w:p>
        </w:tc>
      </w:tr>
      <w:t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Content</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 draft of the artist’s profile and accompanying lyrics for the uploaded video</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Posted the artist’s profile and lyrics for the first music video uploaded</w:t>
            </w:r>
          </w:p>
        </w:tc>
      </w:tr>
    </w:tbl>
    <w:p w:rsidR="00000000" w:rsidDel="00000000" w:rsidP="00000000" w:rsidRDefault="00000000" w:rsidRPr="00000000" w14:paraId="0000010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and Personnel</w:t>
      </w:r>
    </w:p>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of now, the only person running the channel is </w:t>
      </w:r>
      <w:r w:rsidDel="00000000" w:rsidR="00000000" w:rsidRPr="00000000">
        <w:rPr>
          <w:rFonts w:ascii="Calibri" w:cs="Calibri" w:eastAsia="Calibri" w:hAnsi="Calibri"/>
          <w:color w:val="111111"/>
          <w:highlight w:val="yellow"/>
          <w:rtl w:val="0"/>
        </w:rPr>
        <w:t xml:space="preserve">[Melody Collins]</w:t>
      </w:r>
      <w:r w:rsidDel="00000000" w:rsidR="00000000" w:rsidRPr="00000000">
        <w:rPr>
          <w:rFonts w:ascii="Calibri" w:cs="Calibri" w:eastAsia="Calibri" w:hAnsi="Calibri"/>
          <w:color w:val="111111"/>
          <w:rtl w:val="0"/>
        </w:rPr>
        <w:t xml:space="preserve"> herself. She does the scripts, skits, jokes, recordings, songs, instrumentals, and editorials and uploads the final product.</w:t>
      </w:r>
    </w:p>
    <w:p w:rsidR="00000000" w:rsidDel="00000000" w:rsidP="00000000" w:rsidRDefault="00000000" w:rsidRPr="00000000" w14:paraId="0000010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plan includes the projected break-even analysis, profit and loss, balance sheet, and cash flow.</w:t>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Break-Even Analysis</w:t>
      </w:r>
    </w:p>
    <w:p w:rsidR="00000000" w:rsidDel="00000000" w:rsidP="00000000" w:rsidRDefault="00000000" w:rsidRPr="00000000" w14:paraId="000001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YouTube pays one dollar for every </w:t>
      </w:r>
      <w:r w:rsidDel="00000000" w:rsidR="00000000" w:rsidRPr="00000000">
        <w:rPr>
          <w:rFonts w:ascii="Calibri" w:cs="Calibri" w:eastAsia="Calibri" w:hAnsi="Calibri"/>
          <w:color w:val="111111"/>
          <w:highlight w:val="yellow"/>
          <w:rtl w:val="0"/>
        </w:rPr>
        <w:t xml:space="preserve">[1,000]</w:t>
      </w:r>
      <w:r w:rsidDel="00000000" w:rsidR="00000000" w:rsidRPr="00000000">
        <w:rPr>
          <w:rFonts w:ascii="Calibri" w:cs="Calibri" w:eastAsia="Calibri" w:hAnsi="Calibri"/>
          <w:color w:val="111111"/>
          <w:rtl w:val="0"/>
        </w:rPr>
        <w:t xml:space="preserve"> views, and advertisers only pay when a viewer clicks and watches an advertisement for at least five to thirty minutes.</w:t>
      </w:r>
    </w:p>
    <w:p w:rsidR="00000000" w:rsidDel="00000000" w:rsidP="00000000" w:rsidRDefault="00000000" w:rsidRPr="00000000" w14:paraId="00000116">
      <w:pPr>
        <w:jc w:val="both"/>
        <w:rPr>
          <w:rFonts w:ascii="Calibri" w:cs="Calibri" w:eastAsia="Calibri" w:hAnsi="Calibri"/>
          <w:color w:val="111111"/>
        </w:rPr>
      </w:pPr>
      <w:r w:rsidDel="00000000" w:rsidR="00000000" w:rsidRPr="00000000">
        <w:rPr>
          <w:rtl w:val="0"/>
        </w:rPr>
      </w:r>
    </w:p>
    <w:tbl>
      <w:tblPr>
        <w:tblStyle w:val="Table5"/>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85"/>
        <w:gridCol w:w="1710"/>
        <w:gridCol w:w="1620"/>
        <w:gridCol w:w="1980"/>
        <w:gridCol w:w="270"/>
        <w:gridCol w:w="1980"/>
        <w:tblGridChange w:id="0">
          <w:tblGrid>
            <w:gridCol w:w="1885"/>
            <w:gridCol w:w="1710"/>
            <w:gridCol w:w="1620"/>
            <w:gridCol w:w="1980"/>
            <w:gridCol w:w="270"/>
            <w:gridCol w:w="1980"/>
          </w:tblGrid>
        </w:tblGridChange>
      </w:tblGrid>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1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1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1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2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$294.80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w:t>
            </w:r>
            <w:r w:rsidDel="00000000" w:rsidR="00000000" w:rsidRPr="00000000">
              <w:rPr>
                <w:rtl w:val="0"/>
              </w:rPr>
            </w:r>
          </w:p>
        </w:tc>
      </w:tr>
      <w:tr>
        <w:trPr>
          <w:trHeight w:val="360" w:hRule="atLeast"/>
        </w:trPr>
        <w:tc>
          <w:tcPr>
            <w:gridSpan w:val="6"/>
            <w:shd w:fill="auto" w:val="clear"/>
            <w:tcMar>
              <w:top w:w="40.0" w:type="dxa"/>
              <w:left w:w="40.0" w:type="dxa"/>
              <w:bottom w:w="40.0" w:type="dxa"/>
              <w:right w:w="40.0" w:type="dxa"/>
            </w:tcMar>
            <w:vAlign w:val="center"/>
          </w:tcPr>
          <w:p w:rsidR="00000000" w:rsidDel="00000000" w:rsidP="00000000" w:rsidRDefault="00000000" w:rsidRPr="00000000" w14:paraId="00000123">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Electric Bill</w:t>
            </w:r>
          </w:p>
        </w:tc>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0.2</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Computers and Cameras</w:t>
            </w:r>
          </w:p>
        </w:tc>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5.2</w:t>
            </w:r>
            <w:r w:rsidDel="00000000" w:rsidR="00000000" w:rsidRPr="00000000">
              <w:rPr>
                <w:rtl w:val="0"/>
              </w:rPr>
            </w:r>
          </w:p>
        </w:tc>
      </w:tr>
      <w:tr>
        <w:trPr>
          <w:trHeight w:val="360" w:hRule="atLeast"/>
        </w:trPr>
        <w:tc>
          <w:tcPr>
            <w:gridSpan w:val="6"/>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3"/>
            <w:shd w:fill="auto" w:val="cle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rPr>
                <w:rFonts w:ascii="Calibri" w:cs="Calibri" w:eastAsia="Calibri" w:hAnsi="Calibri"/>
                <w:color w:val="111111"/>
              </w:rPr>
            </w:pPr>
            <w:r w:rsidDel="00000000" w:rsidR="00000000" w:rsidRPr="00000000">
              <w:rPr>
                <w:rtl w:val="0"/>
              </w:rPr>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Units Sold in 1 Month</w:t>
            </w:r>
            <w:r w:rsidDel="00000000" w:rsidR="00000000" w:rsidRPr="00000000">
              <w:rPr>
                <w:rtl w:val="0"/>
              </w:rPr>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gridSpan w:val="6"/>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6"/>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(Unit Sold/Cost per Unit)</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Hardware</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$0.20</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Electric Bill</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w:t>
            </w:r>
            <w:r w:rsidDel="00000000" w:rsidR="00000000" w:rsidRPr="00000000">
              <w:rPr>
                <w:rtl w:val="0"/>
              </w:rPr>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$5.20</w:t>
            </w:r>
            <w:r w:rsidDel="00000000" w:rsidR="00000000" w:rsidRPr="00000000">
              <w:rPr>
                <w:rtl w:val="0"/>
              </w:rPr>
            </w:r>
          </w:p>
        </w:tc>
      </w:tr>
      <w:tr>
        <w:trPr>
          <w:trHeight w:val="360" w:hRule="atLeast"/>
        </w:trPr>
        <w:tc>
          <w:tcPr>
            <w:gridSpan w:val="6"/>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6"/>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360" w:hRule="atLeast"/>
        </w:trPr>
        <w:tc>
          <w:tcPr>
            <w:gridSpan w:val="3"/>
            <w:vMerge w:val="restart"/>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gridSpan w:val="3"/>
            <w:vMerge w:val="continue"/>
            <w:shd w:fill="auto" w:val="clear"/>
            <w:tcMar>
              <w:top w:w="40.0" w:type="dxa"/>
              <w:left w:w="40.0" w:type="dxa"/>
              <w:bottom w:w="40.0" w:type="dxa"/>
              <w:right w:w="40.0" w:type="dxa"/>
            </w:tcMar>
            <w:vAlign w:val="center"/>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294.80</w:t>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rPr>
                <w:rFonts w:ascii="Calibri" w:cs="Calibri" w:eastAsia="Calibri" w:hAnsi="Calibri"/>
                <w:color w:val="111111"/>
              </w:rPr>
            </w:pPr>
            <w:r w:rsidDel="00000000" w:rsidR="00000000" w:rsidRPr="00000000">
              <w:rPr>
                <w:rtl w:val="0"/>
              </w:rPr>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rPr>
                <w:rFonts w:ascii="Calibri" w:cs="Calibri" w:eastAsia="Calibri" w:hAnsi="Calibri"/>
                <w:color w:val="111111"/>
              </w:rPr>
            </w:pPr>
            <w:r w:rsidDel="00000000" w:rsidR="00000000" w:rsidRPr="00000000">
              <w:rPr>
                <w:rtl w:val="0"/>
              </w:rPr>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$294.80</w:t>
            </w:r>
            <w:r w:rsidDel="00000000" w:rsidR="00000000" w:rsidRPr="00000000">
              <w:rPr>
                <w:rtl w:val="0"/>
              </w:rPr>
            </w:r>
          </w:p>
        </w:tc>
      </w:tr>
    </w:tbl>
    <w:p w:rsidR="00000000" w:rsidDel="00000000" w:rsidP="00000000" w:rsidRDefault="00000000" w:rsidRPr="00000000" w14:paraId="000001B9">
      <w:pPr>
        <w:jc w:val="both"/>
        <w:rPr>
          <w:rFonts w:ascii="Calibri" w:cs="Calibri" w:eastAsia="Calibri" w:hAnsi="Calibri"/>
          <w:color w:val="111111"/>
        </w:rPr>
      </w:pPr>
      <w:r w:rsidDel="00000000" w:rsidR="00000000" w:rsidRPr="00000000">
        <w:rPr>
          <w:rtl w:val="0"/>
        </w:rPr>
      </w:r>
    </w:p>
    <w:tbl>
      <w:tblPr>
        <w:tblStyle w:val="Table6"/>
        <w:tblW w:w="94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52"/>
        <w:gridCol w:w="1350"/>
        <w:gridCol w:w="1350"/>
        <w:gridCol w:w="1890"/>
        <w:tblGridChange w:id="0">
          <w:tblGrid>
            <w:gridCol w:w="4852"/>
            <w:gridCol w:w="1350"/>
            <w:gridCol w:w="1350"/>
            <w:gridCol w:w="1890"/>
          </w:tblGrid>
        </w:tblGridChange>
      </w:tblGrid>
      <w:tr>
        <w:trPr>
          <w:trHeight w:val="360" w:hRule="atLeast"/>
        </w:trPr>
        <w:tc>
          <w:tcPr>
            <w:gridSpan w:val="4"/>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B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E">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2">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A">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$2,100.00</w:t>
            </w: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A">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F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-$19,100.00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-$18,100.00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-$17,100.00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0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$40,900.00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$41,900.00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$42,900.00</w:t>
            </w:r>
            <w:r w:rsidDel="00000000" w:rsidR="00000000" w:rsidRPr="00000000">
              <w:rPr>
                <w:rtl w:val="0"/>
              </w:rPr>
            </w:r>
          </w:p>
        </w:tc>
      </w:tr>
    </w:tbl>
    <w:p w:rsidR="00000000" w:rsidDel="00000000" w:rsidP="00000000" w:rsidRDefault="00000000" w:rsidRPr="00000000" w14:paraId="0000021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4">
      <w:pPr>
        <w:rPr>
          <w:rFonts w:ascii="Calibri" w:cs="Calibri" w:eastAsia="Calibri" w:hAnsi="Calibri"/>
          <w:b w:val="1"/>
          <w:color w:val="111111"/>
        </w:rPr>
      </w:pPr>
      <w:r w:rsidDel="00000000" w:rsidR="00000000" w:rsidRPr="00000000">
        <w:rPr>
          <w:rtl w:val="0"/>
        </w:rPr>
      </w:r>
    </w:p>
    <w:tbl>
      <w:tblPr>
        <w:tblStyle w:val="Table7"/>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852"/>
        <w:gridCol w:w="1350"/>
        <w:gridCol w:w="1350"/>
        <w:gridCol w:w="1893"/>
        <w:tblGridChange w:id="0">
          <w:tblGrid>
            <w:gridCol w:w="4852"/>
            <w:gridCol w:w="1350"/>
            <w:gridCol w:w="1350"/>
            <w:gridCol w:w="1893"/>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$45,200.00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$8,700.00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$47,700.00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$53,900.00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$47,700.00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$53,900.00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0.00%</w:t>
            </w:r>
            <w:r w:rsidDel="00000000" w:rsidR="00000000" w:rsidRPr="00000000">
              <w:rPr>
                <w:rtl w:val="0"/>
              </w:rPr>
            </w:r>
          </w:p>
        </w:tc>
      </w:tr>
    </w:tbl>
    <w:p w:rsidR="00000000" w:rsidDel="00000000" w:rsidP="00000000" w:rsidRDefault="00000000" w:rsidRPr="00000000" w14:paraId="0000026D">
      <w:pPr>
        <w:rPr>
          <w:rFonts w:ascii="Calibri" w:cs="Calibri" w:eastAsia="Calibri" w:hAnsi="Calibri"/>
          <w:b w:val="1"/>
          <w:color w:val="111111"/>
        </w:rPr>
      </w:pPr>
      <w:r w:rsidDel="00000000" w:rsidR="00000000" w:rsidRPr="00000000">
        <w:rPr>
          <w:rtl w:val="0"/>
        </w:rPr>
      </w:r>
    </w:p>
    <w:tbl>
      <w:tblPr>
        <w:tblStyle w:val="Table8"/>
        <w:tblW w:w="94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52"/>
        <w:gridCol w:w="1350"/>
        <w:gridCol w:w="1350"/>
        <w:gridCol w:w="1890"/>
        <w:tblGridChange w:id="0">
          <w:tblGrid>
            <w:gridCol w:w="4852"/>
            <w:gridCol w:w="1350"/>
            <w:gridCol w:w="1350"/>
            <w:gridCol w:w="1890"/>
          </w:tblGrid>
        </w:tblGridChange>
      </w:tblGrid>
      <w:tr>
        <w:trPr>
          <w:trHeight w:val="360" w:hRule="atLeast"/>
        </w:trPr>
        <w:tc>
          <w:tcPr>
            <w:gridSpan w:val="4"/>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6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$1,560.00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$780.00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$468.00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$31,200.00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$1,560.00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$22,800.00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$29,640.00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$35,568.00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$1,560.00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$6,240.00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$312.00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B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$6,760.00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B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$8,112.00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B2">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B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$17,600.00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B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$22,880.00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B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$27,456.00</w:t>
            </w:r>
            <w:r w:rsidDel="00000000" w:rsidR="00000000" w:rsidRPr="00000000">
              <w:rPr>
                <w:rtl w:val="0"/>
              </w:rPr>
            </w:r>
          </w:p>
        </w:tc>
      </w:tr>
    </w:tbl>
    <w:p w:rsidR="00000000" w:rsidDel="00000000" w:rsidP="00000000" w:rsidRDefault="00000000" w:rsidRPr="00000000" w14:paraId="000002B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B7">
      <w:pPr>
        <w:rPr>
          <w:rFonts w:ascii="Calibri" w:cs="Calibri" w:eastAsia="Calibri" w:hAnsi="Calibri"/>
          <w:color w:val="404040"/>
          <w:sz w:val="24"/>
          <w:szCs w:val="24"/>
        </w:rPr>
      </w:pPr>
      <w:r w:rsidDel="00000000" w:rsidR="00000000" w:rsidRPr="00000000">
        <w:rPr>
          <w:rtl w:val="0"/>
        </w:rPr>
      </w:r>
    </w:p>
    <w:p w:rsidR="00000000" w:rsidDel="00000000" w:rsidP="00000000" w:rsidRDefault="00000000" w:rsidRPr="00000000" w14:paraId="000002B8">
      <w:pPr>
        <w:rPr>
          <w:rFonts w:ascii="Calibri" w:cs="Calibri" w:eastAsia="Calibri" w:hAnsi="Calibri"/>
          <w:color w:val="404040"/>
          <w:sz w:val="24"/>
          <w:szCs w:val="24"/>
        </w:rPr>
      </w:pPr>
      <w:r w:rsidDel="00000000" w:rsidR="00000000" w:rsidRPr="00000000">
        <w:rPr>
          <w:rtl w:val="0"/>
        </w:rPr>
      </w:r>
    </w:p>
    <w:p w:rsidR="00000000" w:rsidDel="00000000" w:rsidP="00000000" w:rsidRDefault="00000000" w:rsidRPr="00000000" w14:paraId="000002B9">
      <w:pPr>
        <w:rPr>
          <w:rFonts w:ascii="Calibri" w:cs="Calibri" w:eastAsia="Calibri" w:hAnsi="Calibri"/>
          <w:color w:val="404040"/>
          <w:sz w:val="24"/>
          <w:szCs w:val="24"/>
        </w:rPr>
      </w:pPr>
      <w:r w:rsidDel="00000000" w:rsidR="00000000" w:rsidRPr="00000000">
        <w:rPr>
          <w:rtl w:val="0"/>
        </w:rPr>
      </w:r>
    </w:p>
    <w:sectPr>
      <w:footerReference r:id="rId8"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342900</wp:posOffset>
              </wp:positionV>
              <wp:extent cx="2423463" cy="336976"/>
              <wp:effectExtent b="0" l="0" r="0" t="0"/>
              <wp:wrapNone/>
              <wp:docPr id="1" name=""/>
              <a:graphic>
                <a:graphicData uri="http://schemas.microsoft.com/office/word/2010/wordprocessingShape">
                  <wps:wsp>
                    <wps:cNvSpPr/>
                    <wps:cNvPr id="2" name="Shape 2"/>
                    <wps:spPr>
                      <a:xfrm>
                        <a:off x="4139031" y="3616275"/>
                        <a:ext cx="2413938" cy="327451"/>
                      </a:xfrm>
                      <a:prstGeom prst="rect">
                        <a:avLst/>
                      </a:prstGeom>
                      <a:solidFill>
                        <a:srgbClr val="A3AAF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342900</wp:posOffset>
              </wp:positionV>
              <wp:extent cx="2423463" cy="336976"/>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423463" cy="336976"/>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