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111111"/>
          <w:sz w:val="28"/>
          <w:szCs w:val="28"/>
        </w:rPr>
      </w:pPr>
      <w:r w:rsidDel="00000000" w:rsidR="00000000" w:rsidRPr="00000000">
        <w:rPr>
          <w:rFonts w:ascii="Calibri" w:cs="Calibri" w:eastAsia="Calibri" w:hAnsi="Calibri"/>
          <w:b w:val="1"/>
          <w:color w:val="111111"/>
          <w:sz w:val="28"/>
          <w:szCs w:val="28"/>
          <w:rtl w:val="0"/>
        </w:rPr>
        <w:t xml:space="preserve">Business Plan For Fiscal Year 2019</w:t>
        <w:br w:type="textWrapping"/>
      </w: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[December 1, 2019]</w:t>
      </w:r>
    </w:p>
    <w:p w:rsidR="00000000" w:rsidDel="00000000" w:rsidP="00000000" w:rsidRDefault="00000000" w:rsidRPr="00000000" w14:paraId="0000000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-1054099</wp:posOffset>
                </wp:positionH>
                <wp:positionV relativeFrom="paragraph">
                  <wp:posOffset>139700</wp:posOffset>
                </wp:positionV>
                <wp:extent cx="7991475" cy="7875905"/>
                <wp:effectExtent b="0" l="0" r="0" t="0"/>
                <wp:wrapNone/>
                <wp:docPr id="3" name=""/>
                <a:graphic>
                  <a:graphicData uri="http://schemas.microsoft.com/office/word/2010/wordprocessingGroup">
                    <wpg:wgp>
                      <wpg:cNvGrpSpPr/>
                      <wpg:grpSpPr>
                        <a:xfrm>
                          <a:off x="1350263" y="0"/>
                          <a:ext cx="7991475" cy="7875905"/>
                          <a:chOff x="1350263" y="0"/>
                          <a:chExt cx="7991475" cy="7560000"/>
                        </a:xfrm>
                      </wpg:grpSpPr>
                      <wpg:grpSp>
                        <wpg:cNvGrpSpPr/>
                        <wpg:grpSpPr>
                          <a:xfrm>
                            <a:off x="1350263" y="0"/>
                            <a:ext cx="7991475" cy="7560000"/>
                            <a:chOff x="0" y="0"/>
                            <a:chExt cx="7991475" cy="7875905"/>
                          </a:xfrm>
                        </wpg:grpSpPr>
                        <wps:wsp>
                          <wps:cNvSpPr/>
                          <wps:cNvPr id="4" name="Shape 4"/>
                          <wps:spPr>
                            <a:xfrm>
                              <a:off x="0" y="0"/>
                              <a:ext cx="7991475" cy="787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0"/>
                              <a:ext cx="7991475" cy="7875905"/>
                            </a:xfrm>
                            <a:prstGeom prst="rect">
                              <a:avLst/>
                            </a:prstGeom>
                            <a:solidFill>
                              <a:srgbClr val="F8D94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971550" y="1419225"/>
                              <a:ext cx="5902037" cy="48768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Animal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r w:rsidDel="00000000" w:rsidR="00000000" w:rsidRPr="00000000">
                                  <w:rPr>
                                    <w:rFonts w:ascii="Calibri" w:cs="Calibri" w:eastAsia="Calibri" w:hAnsi="Calibri"/>
                                    <w:b w:val="1"/>
                                    <w:i w:val="0"/>
                                    <w:smallCaps w:val="0"/>
                                    <w:strike w:val="0"/>
                                    <w:color w:val="111111"/>
                                    <w:sz w:val="76"/>
                                    <w:vertAlign w:val="baseline"/>
                                  </w:rPr>
                                  <w:t xml:space="preserve">Daycare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[Anita Davis]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[adavis@ppcare.com]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[503-773-3830]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[www.ppcare.com]</w:t>
                                </w:r>
                                <w:r w:rsidDel="00000000" w:rsidR="00000000" w:rsidRPr="00000000">
                                  <w:rPr>
                                    <w:rFonts w:ascii="Calibri" w:cs="Calibri" w:eastAsia="Calibri" w:hAnsi="Calibri"/>
                                    <w:b w:val="1"/>
                                    <w:i w:val="0"/>
                                    <w:smallCaps w:val="0"/>
                                    <w:strike w:val="0"/>
                                    <w:color w:val="111111"/>
                                    <w:sz w:val="22"/>
                                    <w:vertAlign w:val="baseline"/>
                                  </w:rPr>
                                  <w:br w:type="textWrapping"/>
                                </w:r>
                                <w:r w:rsidDel="00000000" w:rsidR="00000000" w:rsidRPr="00000000">
                                  <w:rPr>
                                    <w:rFonts w:ascii="Calibri" w:cs="Calibri" w:eastAsia="Calibri" w:hAnsi="Calibri"/>
                                    <w:b w:val="1"/>
                                    <w:i w:val="0"/>
                                    <w:smallCaps w:val="0"/>
                                    <w:strike w:val="0"/>
                                    <w:color w:val="111111"/>
                                    <w:sz w:val="22"/>
                                    <w:vertAlign w:val="baseline"/>
                                  </w:rPr>
                                  <w:t xml:space="preserve">[4292 Heron Way]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[Portland, OR, 97204 USA]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CnPr/>
                          <wps:spPr>
                            <a:xfrm>
                              <a:off x="1400175" y="590550"/>
                              <a:ext cx="0" cy="685165"/>
                            </a:xfrm>
                            <a:prstGeom prst="straightConnector1">
                              <a:avLst/>
                            </a:prstGeom>
                            <a:noFill/>
                            <a:ln cap="flat" cmpd="sng" w="38100">
                              <a:solidFill>
                                <a:schemeClr val="dk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-1054099</wp:posOffset>
                </wp:positionH>
                <wp:positionV relativeFrom="paragraph">
                  <wp:posOffset>139700</wp:posOffset>
                </wp:positionV>
                <wp:extent cx="7991475" cy="7875905"/>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7991475" cy="7875905"/>
                        </a:xfrm>
                        <a:prstGeom prst="rect"/>
                        <a:ln/>
                      </pic:spPr>
                    </pic:pic>
                  </a:graphicData>
                </a:graphic>
              </wp:anchor>
            </w:drawing>
          </mc:Fallback>
        </mc:AlternateContent>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14">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r>
    </w:p>
    <w:p w:rsidR="00000000" w:rsidDel="00000000" w:rsidP="00000000" w:rsidRDefault="00000000" w:rsidRPr="00000000" w14:paraId="00000015">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r>
    </w:p>
    <w:p w:rsidR="00000000" w:rsidDel="00000000" w:rsidP="00000000" w:rsidRDefault="00000000" w:rsidRPr="00000000" w14:paraId="00000016">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Execution</w:t>
      </w:r>
    </w:p>
    <w:p w:rsidR="00000000" w:rsidDel="00000000" w:rsidP="00000000" w:rsidRDefault="00000000" w:rsidRPr="00000000" w14:paraId="00000017">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Operational Plan</w:t>
      </w:r>
    </w:p>
    <w:p w:rsidR="00000000" w:rsidDel="00000000" w:rsidP="00000000" w:rsidRDefault="00000000" w:rsidRPr="00000000" w14:paraId="00000018">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Financial Plan</w:t>
      </w:r>
    </w:p>
    <w:p w:rsidR="00000000" w:rsidDel="00000000" w:rsidP="00000000" w:rsidRDefault="00000000" w:rsidRPr="00000000" w14:paraId="0000001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[Pongo &amp; Perdita Care Center]</w:t>
      </w:r>
      <w:r w:rsidDel="00000000" w:rsidR="00000000" w:rsidRPr="00000000">
        <w:rPr>
          <w:rFonts w:ascii="Calibri" w:cs="Calibri" w:eastAsia="Calibri" w:hAnsi="Calibri"/>
          <w:color w:val="111111"/>
          <w:rtl w:val="0"/>
        </w:rPr>
        <w:t xml:space="preserve"> is an animal daycare facility that caters to professionals with disposable income who feel the desire to provide quality care for their pets while they are at work or on a holiday. This business is a response to the increasing need of individuals and families in high-end, high-income markets.</w:t>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Located in the heart of Portland, </w:t>
      </w:r>
      <w:r w:rsidDel="00000000" w:rsidR="00000000" w:rsidRPr="00000000">
        <w:rPr>
          <w:rFonts w:ascii="Calibri" w:cs="Calibri" w:eastAsia="Calibri" w:hAnsi="Calibri"/>
          <w:color w:val="111111"/>
          <w:highlight w:val="yellow"/>
          <w:rtl w:val="0"/>
        </w:rPr>
        <w:t xml:space="preserve">[Oregon]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[Pongo &amp; Perdita Care Center]</w:t>
      </w:r>
      <w:r w:rsidDel="00000000" w:rsidR="00000000" w:rsidRPr="00000000">
        <w:rPr>
          <w:rFonts w:ascii="Calibri" w:cs="Calibri" w:eastAsia="Calibri" w:hAnsi="Calibri"/>
          <w:color w:val="111111"/>
          <w:rtl w:val="0"/>
        </w:rPr>
        <w:t xml:space="preserve"> will provide all-around pet care services for dogs, cats, and other household pets. These services include obedience training, guard dog training, animal boarding, and standard daycare. </w:t>
      </w:r>
      <w:r w:rsidDel="00000000" w:rsidR="00000000" w:rsidRPr="00000000">
        <w:rPr>
          <w:rFonts w:ascii="Calibri" w:cs="Calibri" w:eastAsia="Calibri" w:hAnsi="Calibri"/>
          <w:color w:val="111111"/>
          <w:highlight w:val="yellow"/>
          <w:rtl w:val="0"/>
        </w:rPr>
        <w:t xml:space="preserve">[Pongo &amp; Perdita Care Center]</w:t>
      </w:r>
      <w:r w:rsidDel="00000000" w:rsidR="00000000" w:rsidRPr="00000000">
        <w:rPr>
          <w:rFonts w:ascii="Calibri" w:cs="Calibri" w:eastAsia="Calibri" w:hAnsi="Calibri"/>
          <w:color w:val="111111"/>
          <w:rtl w:val="0"/>
        </w:rPr>
        <w:t xml:space="preserve"> ensures that all pets under its custody are well taken care of, taking into account the best interests of its clients.</w:t>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It is our mission to position </w:t>
      </w:r>
      <w:r w:rsidDel="00000000" w:rsidR="00000000" w:rsidRPr="00000000">
        <w:rPr>
          <w:rFonts w:ascii="Calibri" w:cs="Calibri" w:eastAsia="Calibri" w:hAnsi="Calibri"/>
          <w:color w:val="111111"/>
          <w:highlight w:val="yellow"/>
          <w:rtl w:val="0"/>
        </w:rPr>
        <w:t xml:space="preserve">[Pongo &amp; Perdita Care Center]</w:t>
      </w:r>
      <w:r w:rsidDel="00000000" w:rsidR="00000000" w:rsidRPr="00000000">
        <w:rPr>
          <w:rFonts w:ascii="Calibri" w:cs="Calibri" w:eastAsia="Calibri" w:hAnsi="Calibri"/>
          <w:color w:val="111111"/>
          <w:rtl w:val="0"/>
        </w:rPr>
        <w:t xml:space="preserve"> to become the leading animal daycare center and top pet services brand in Portland.</w:t>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[Pongo &amp; Perdita Care Center]</w:t>
      </w:r>
      <w:r w:rsidDel="00000000" w:rsidR="00000000" w:rsidRPr="00000000">
        <w:rPr>
          <w:rFonts w:ascii="Calibri" w:cs="Calibri" w:eastAsia="Calibri" w:hAnsi="Calibri"/>
          <w:color w:val="111111"/>
          <w:rtl w:val="0"/>
        </w:rPr>
        <w:t xml:space="preserve"> shall operate in accordance with its three core values:</w:t>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Competence: We strive to provide the highest quality animal daycare services available with a competent and compassionate staff that puts the needs of the clients first.</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Character: We shall treat people and animals the respect they deserve, focusing on honest and straightforward recommendations for our clients.</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Community: We believe that a successful animal daycare clinic is defined by its positive impact on the community. Thus, we aim to serve the local community and keep it as an essential component of our operations.</w:t>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[Pongo &amp; Perdita Care Center]</w:t>
      </w:r>
      <w:r w:rsidDel="00000000" w:rsidR="00000000" w:rsidRPr="00000000">
        <w:rPr>
          <w:rFonts w:ascii="Calibri" w:cs="Calibri" w:eastAsia="Calibri" w:hAnsi="Calibri"/>
          <w:color w:val="111111"/>
          <w:rtl w:val="0"/>
        </w:rPr>
        <w:t xml:space="preserve"> shall build a highly competitive and effective animal daycare business that will make it the number one choice for families in Portland.</w:t>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animal care and management industry is at its infancy stage and is projected to grow in the next five years. The animal care and management industry in the United States is estimated to be worth $</w:t>
      </w:r>
      <w:r w:rsidDel="00000000" w:rsidR="00000000" w:rsidRPr="00000000">
        <w:rPr>
          <w:rFonts w:ascii="Calibri" w:cs="Calibri" w:eastAsia="Calibri" w:hAnsi="Calibri"/>
          <w:color w:val="111111"/>
          <w:highlight w:val="yellow"/>
          <w:rtl w:val="0"/>
        </w:rPr>
        <w:t xml:space="preserve">[7 billion]</w:t>
      </w:r>
      <w:r w:rsidDel="00000000" w:rsidR="00000000" w:rsidRPr="00000000">
        <w:rPr>
          <w:rFonts w:ascii="Calibri" w:cs="Calibri" w:eastAsia="Calibri" w:hAnsi="Calibri"/>
          <w:color w:val="111111"/>
          <w:rtl w:val="0"/>
        </w:rPr>
        <w:t xml:space="preserve"> with a projected growth rate of </w:t>
      </w:r>
      <w:r w:rsidDel="00000000" w:rsidR="00000000" w:rsidRPr="00000000">
        <w:rPr>
          <w:rFonts w:ascii="Calibri" w:cs="Calibri" w:eastAsia="Calibri" w:hAnsi="Calibri"/>
          <w:color w:val="111111"/>
          <w:highlight w:val="yellow"/>
          <w:rtl w:val="0"/>
        </w:rPr>
        <w:t xml:space="preserve">[6]</w:t>
      </w:r>
      <w:r w:rsidDel="00000000" w:rsidR="00000000" w:rsidRPr="00000000">
        <w:rPr>
          <w:rFonts w:ascii="Calibri" w:cs="Calibri" w:eastAsia="Calibri" w:hAnsi="Calibri"/>
          <w:color w:val="111111"/>
          <w:rtl w:val="0"/>
        </w:rPr>
        <w:t xml:space="preserve">% annually. Due to the growth of the population, as well as the increasing desire to adopt pets, the industry is seen to have a continuous growth, especially considering that today, millennials perceive their pets as their “firstborn” babies and will not hesitate to spend to ensure that they are comfortable every day.</w:t>
      </w:r>
    </w:p>
    <w:p w:rsidR="00000000" w:rsidDel="00000000" w:rsidP="00000000" w:rsidRDefault="00000000" w:rsidRPr="00000000" w14:paraId="0000004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Animal Care and Management Industry</w:t>
      </w:r>
    </w:p>
    <w:p w:rsidR="00000000" w:rsidDel="00000000" w:rsidP="00000000" w:rsidRDefault="00000000" w:rsidRPr="00000000" w14:paraId="0000004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highlight w:val="yellow"/>
          <w:rtl w:val="0"/>
        </w:rPr>
        <w:t xml:space="preserve">[Sole Proprietorship]</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[Anita Davis]</w:t>
      </w: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[Pongo &amp; Perdita Care Center]</w:t>
      </w:r>
      <w:r w:rsidDel="00000000" w:rsidR="00000000" w:rsidRPr="00000000">
        <w:rPr>
          <w:rFonts w:ascii="Calibri" w:cs="Calibri" w:eastAsia="Calibri" w:hAnsi="Calibri"/>
          <w:color w:val="111111"/>
          <w:rtl w:val="0"/>
        </w:rPr>
        <w:t xml:space="preserve"> will have a simple and cost-efficient start-up. The main expense shall be used on rent and utilities. Advertising expenses shall also use a large chunk of the initial budget. However, this will lessen as months go on and individuals become more aware of the service. Inventory will consist of food, shampoo, and grooming supplies. Kennel and play structures shall be considered assets, as will bathing facilities.</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tbl>
      <w:tblPr>
        <w:tblStyle w:val="Table1"/>
        <w:tblW w:w="9360.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65"/>
        <w:gridCol w:w="3495"/>
        <w:tblGridChange w:id="0">
          <w:tblGrid>
            <w:gridCol w:w="5865"/>
            <w:gridCol w:w="3495"/>
          </w:tblGrid>
        </w:tblGridChange>
      </w:tblGrid>
      <w:tr>
        <w:trPr>
          <w:trHeight w:val="420" w:hRule="atLeast"/>
        </w:trPr>
        <w:tc>
          <w:tcPr>
            <w:gridSpan w:val="2"/>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 to Fund</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 to Fund</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w:t>
            </w:r>
            <w:r w:rsidDel="00000000" w:rsidR="00000000" w:rsidRPr="00000000">
              <w:rPr>
                <w:rtl w:val="0"/>
              </w:rPr>
            </w:r>
          </w:p>
        </w:tc>
      </w:tr>
      <w:tr>
        <w:trPr>
          <w:trHeight w:val="420" w:hRule="atLeast"/>
        </w:trPr>
        <w:tc>
          <w:tcPr>
            <w:gridSpan w:val="2"/>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$23,000</w:t>
            </w:r>
            <w:r w:rsidDel="00000000" w:rsidR="00000000" w:rsidRPr="00000000">
              <w:rPr>
                <w:rtl w:val="0"/>
              </w:rPr>
            </w:r>
          </w:p>
        </w:tc>
      </w:tr>
      <w:tr>
        <w:trPr>
          <w:trHeight w:val="420" w:hRule="atLeast"/>
        </w:trPr>
        <w:tc>
          <w:tcPr>
            <w:gridSpan w:val="2"/>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(Total Planned Investment - Loss at Start-Up)</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Funding</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$87,000</w:t>
            </w:r>
            <w:r w:rsidDel="00000000" w:rsidR="00000000" w:rsidRPr="00000000">
              <w:rPr>
                <w:rtl w:val="0"/>
              </w:rPr>
            </w:r>
          </w:p>
        </w:tc>
      </w:tr>
      <w:tr>
        <w:trPr>
          <w:trHeight w:val="420" w:hRule="atLeast"/>
        </w:trPr>
        <w:tc>
          <w:tcPr>
            <w:gridSpan w:val="2"/>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$32,000</w:t>
            </w:r>
            <w:r w:rsidDel="00000000" w:rsidR="00000000" w:rsidRPr="00000000">
              <w:rPr>
                <w:rtl w:val="0"/>
              </w:rPr>
            </w:r>
          </w:p>
        </w:tc>
      </w:tr>
      <w:tr>
        <w:trPr>
          <w:trHeight w:val="420" w:hRule="atLeast"/>
        </w:trPr>
        <w:tc>
          <w:tcPr>
            <w:gridSpan w:val="2"/>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w:t>
            </w:r>
            <w:r w:rsidDel="00000000" w:rsidR="00000000" w:rsidRPr="00000000">
              <w:rPr>
                <w:rtl w:val="0"/>
              </w:rPr>
            </w:r>
          </w:p>
        </w:tc>
      </w:tr>
    </w:tbl>
    <w:p w:rsidR="00000000" w:rsidDel="00000000" w:rsidP="00000000" w:rsidRDefault="00000000" w:rsidRPr="00000000" w14:paraId="000000A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430"/>
        <w:gridCol w:w="2535"/>
        <w:gridCol w:w="4395"/>
        <w:tblGridChange w:id="0">
          <w:tblGrid>
            <w:gridCol w:w="2430"/>
            <w:gridCol w:w="2535"/>
            <w:gridCol w:w="439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[Betty Wright]</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Center Manager</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People Management, and Veterinary Experience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[Martha Stanley]</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Communications Director</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Communications, Art and Design, and Teamwork</w:t>
            </w:r>
          </w:p>
        </w:tc>
      </w:tr>
    </w:tbl>
    <w:p w:rsidR="00000000" w:rsidDel="00000000" w:rsidP="00000000" w:rsidRDefault="00000000" w:rsidRPr="00000000" w14:paraId="000000B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B8">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05"/>
        <w:gridCol w:w="4755"/>
        <w:tblGridChange w:id="0">
          <w:tblGrid>
            <w:gridCol w:w="4605"/>
            <w:gridCol w:w="47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Expand the company’s presence in the market</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team is in the process of creating marketing materials</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Expand customer base</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sales by [23]% by the end of the year</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cooperation from suppliers and other partners</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partner relationship</w:t>
            </w:r>
          </w:p>
        </w:tc>
      </w:tr>
    </w:tbl>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[Pongo &amp; Perdita Care Center]</w:t>
      </w:r>
      <w:r w:rsidDel="00000000" w:rsidR="00000000" w:rsidRPr="00000000">
        <w:rPr>
          <w:rFonts w:ascii="Calibri" w:cs="Calibri" w:eastAsia="Calibri" w:hAnsi="Calibri"/>
          <w:color w:val="111111"/>
          <w:rtl w:val="0"/>
        </w:rPr>
        <w:t xml:space="preserve"> offers pet owners a place to leave their pets while they are at work, away for weekend trips, or for long vacations. It offers not only an animal daycare facility, but a training, grooming, and low-level veterinary services as well.</w:t>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Daycare and boarding</w:t>
      </w:r>
    </w:p>
    <w:p w:rsidR="00000000" w:rsidDel="00000000" w:rsidP="00000000" w:rsidRDefault="00000000" w:rsidRPr="00000000" w14:paraId="000000C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Shampoo and grooming</w:t>
      </w:r>
    </w:p>
    <w:p w:rsidR="00000000" w:rsidDel="00000000" w:rsidP="00000000" w:rsidRDefault="00000000" w:rsidRPr="00000000" w14:paraId="000000C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Obedience training</w:t>
      </w:r>
    </w:p>
    <w:p w:rsidR="00000000" w:rsidDel="00000000" w:rsidP="00000000" w:rsidRDefault="00000000" w:rsidRPr="00000000" w14:paraId="000000C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Guard dog training</w:t>
      </w:r>
    </w:p>
    <w:p w:rsidR="00000000" w:rsidDel="00000000" w:rsidP="00000000" w:rsidRDefault="00000000" w:rsidRPr="00000000" w14:paraId="000000C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Pet travel</w:t>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Pet owners will no longer need to leave their dogs at home unattended, whether for a few hours or for longer periods. Recognizing that the company can only cater to those with high disposable income, the market remains sufficient considering the number of pet owners in the area.</w:t>
      </w:r>
    </w:p>
    <w:p w:rsidR="00000000" w:rsidDel="00000000" w:rsidP="00000000" w:rsidRDefault="00000000" w:rsidRPr="00000000" w14:paraId="000000D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[Pongo &amp; Perdita Care Center]</w:t>
      </w:r>
      <w:r w:rsidDel="00000000" w:rsidR="00000000" w:rsidRPr="00000000">
        <w:rPr>
          <w:rFonts w:ascii="Calibri" w:cs="Calibri" w:eastAsia="Calibri" w:hAnsi="Calibri"/>
          <w:color w:val="111111"/>
          <w:rtl w:val="0"/>
        </w:rPr>
        <w:t xml:space="preserve"> utilizes fixed rates for each of its services. It shall also utilize promos and packages for those utilizing more than one service at a time.</w:t>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D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different ways to promote animal day care centers, such as utilizing traditional media, including fliers and brochures. New media, such as official websites and social networks will also help disseminate information about the center. Promotions by partnering with other websites such as Groupon may also be used in the future.</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many as </w:t>
      </w:r>
      <w:r w:rsidDel="00000000" w:rsidR="00000000" w:rsidRPr="00000000">
        <w:rPr>
          <w:rFonts w:ascii="Calibri" w:cs="Calibri" w:eastAsia="Calibri" w:hAnsi="Calibri"/>
          <w:color w:val="111111"/>
          <w:highlight w:val="yellow"/>
          <w:rtl w:val="0"/>
        </w:rPr>
        <w:t xml:space="preserve">[65]</w:t>
      </w:r>
      <w:r w:rsidDel="00000000" w:rsidR="00000000" w:rsidRPr="00000000">
        <w:rPr>
          <w:rFonts w:ascii="Calibri" w:cs="Calibri" w:eastAsia="Calibri" w:hAnsi="Calibri"/>
          <w:color w:val="111111"/>
          <w:rtl w:val="0"/>
        </w:rPr>
        <w:t xml:space="preserve">% of households in the US own at least one pet and will be in need of this type of products and services. Pet care is a $</w:t>
      </w:r>
      <w:r w:rsidDel="00000000" w:rsidR="00000000" w:rsidRPr="00000000">
        <w:rPr>
          <w:rFonts w:ascii="Calibri" w:cs="Calibri" w:eastAsia="Calibri" w:hAnsi="Calibri"/>
          <w:color w:val="111111"/>
          <w:highlight w:val="yellow"/>
          <w:rtl w:val="0"/>
        </w:rPr>
        <w:t xml:space="preserve">[62 billion]</w:t>
      </w:r>
      <w:r w:rsidDel="00000000" w:rsidR="00000000" w:rsidRPr="00000000">
        <w:rPr>
          <w:rFonts w:ascii="Calibri" w:cs="Calibri" w:eastAsia="Calibri" w:hAnsi="Calibri"/>
          <w:color w:val="111111"/>
          <w:rtl w:val="0"/>
        </w:rPr>
        <w:t xml:space="preserve"> industry as of </w:t>
      </w:r>
      <w:r w:rsidDel="00000000" w:rsidR="00000000" w:rsidRPr="00000000">
        <w:rPr>
          <w:rFonts w:ascii="Calibri" w:cs="Calibri" w:eastAsia="Calibri" w:hAnsi="Calibri"/>
          <w:color w:val="111111"/>
          <w:highlight w:val="yellow"/>
          <w:rtl w:val="0"/>
        </w:rPr>
        <w:t xml:space="preserve">[2016]</w:t>
      </w:r>
      <w:r w:rsidDel="00000000" w:rsidR="00000000" w:rsidRPr="00000000">
        <w:rPr>
          <w:rFonts w:ascii="Calibri" w:cs="Calibri" w:eastAsia="Calibri" w:hAnsi="Calibri"/>
          <w:color w:val="111111"/>
          <w:rtl w:val="0"/>
        </w:rPr>
        <w:t xml:space="preserve"> and is expected to grow steadily in the next five years. Different studies have shown strong growth in the industry, with no signs of slowing down. Based on current US demographic trends, it is seen that the strength of the industry is based on baby boomers and millennials. Baby boomers are now at a stage where they are replacing their children with animals, while millennials are treating their pets as their “kids.” From an economic standpoint, these millennials will make loyal customers for years to come.</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center"/>
        <w:rPr>
          <w:rFonts w:ascii="Calibri" w:cs="Calibri" w:eastAsia="Calibri" w:hAnsi="Calibri"/>
          <w:color w:val="11111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511810</wp:posOffset>
            </wp:positionH>
            <wp:positionV relativeFrom="paragraph">
              <wp:posOffset>-138429</wp:posOffset>
            </wp:positionV>
            <wp:extent cx="4608830" cy="2687955"/>
            <wp:effectExtent b="0" l="0" r="0" t="0"/>
            <wp:wrapSquare wrapText="bothSides" distB="0" distT="0" distL="114300" distR="114300"/>
            <wp:docPr id="7"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608830" cy="2687955"/>
                    </a:xfrm>
                    <a:prstGeom prst="rect"/>
                    <a:ln/>
                  </pic:spPr>
                </pic:pic>
              </a:graphicData>
            </a:graphic>
          </wp:anchor>
        </w:drawing>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175"/>
        <w:gridCol w:w="1890"/>
        <w:gridCol w:w="1840"/>
        <w:gridCol w:w="1800"/>
        <w:gridCol w:w="1655"/>
        <w:tblGridChange w:id="0">
          <w:tblGrid>
            <w:gridCol w:w="2175"/>
            <w:gridCol w:w="1890"/>
            <w:gridCol w:w="1840"/>
            <w:gridCol w:w="1800"/>
            <w:gridCol w:w="16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[Pongo &amp; Perdita Care Center]</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high-quality services</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Lack of exposure in the market</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Potential to grow business</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Loyal client base in competitor centers</w:t>
            </w:r>
          </w:p>
        </w:tc>
      </w:tr>
      <w:t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[Lassie’s Day Care]</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 loyal client base</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 able to provide long-term boarding</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more services for clients</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Increasing number of competitors</w:t>
            </w:r>
          </w:p>
        </w:tc>
      </w:tr>
      <w:t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[Paws Pet Care]</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Vast experience with different animals</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 costs affect business dynamics</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Niche market of customers</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Increased cost of living</w:t>
            </w:r>
          </w:p>
        </w:tc>
      </w:tr>
    </w:tbl>
    <w:p w:rsidR="00000000" w:rsidDel="00000000" w:rsidP="00000000" w:rsidRDefault="00000000" w:rsidRPr="00000000" w14:paraId="0000010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Satisfied customers remain to be the best marketing tool. Customers who leave the business with a happy pet will attract loyal customers as long as services remain consistent. </w:t>
      </w:r>
      <w:r w:rsidDel="00000000" w:rsidR="00000000" w:rsidRPr="00000000">
        <w:rPr>
          <w:rFonts w:ascii="Calibri" w:cs="Calibri" w:eastAsia="Calibri" w:hAnsi="Calibri"/>
          <w:color w:val="111111"/>
          <w:highlight w:val="yellow"/>
          <w:rtl w:val="0"/>
        </w:rPr>
        <w:t xml:space="preserve">[Pongo &amp; Perdita Care Center]</w:t>
      </w:r>
      <w:r w:rsidDel="00000000" w:rsidR="00000000" w:rsidRPr="00000000">
        <w:rPr>
          <w:rFonts w:ascii="Calibri" w:cs="Calibri" w:eastAsia="Calibri" w:hAnsi="Calibri"/>
          <w:color w:val="111111"/>
          <w:rtl w:val="0"/>
        </w:rPr>
        <w:t xml:space="preserve"> will distribute advertising brochures to veterinary clinics and large businesses to help build its client base. In addition, the center will also utilize the use of online channels such as establishing its own website and social media accounts to get a wider scope.</w:t>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tbl>
      <w:tblPr>
        <w:tblStyle w:val="Table5"/>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5"/>
        <w:gridCol w:w="2205"/>
        <w:gridCol w:w="1380"/>
        <w:gridCol w:w="3400"/>
        <w:tblGridChange w:id="0">
          <w:tblGrid>
            <w:gridCol w:w="2375"/>
            <w:gridCol w:w="2205"/>
            <w:gridCol w:w="1380"/>
            <w:gridCol w:w="340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Communities</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website and social media pages</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15, 2019</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Get at least 1,000 views on the website and 2,500 “likes” and “follows” on social media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Flyers and Brochures</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Design marketing materials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28, 2019</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 and distribute at least 500 fliers and 200 brochures to local businesses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Local TV and Radio Ads</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Contact local networks to feature the services</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30, 2019</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Feature on at least one local TV show and one radio channel</w:t>
            </w:r>
          </w:p>
        </w:tc>
      </w:tr>
    </w:tbl>
    <w:p w:rsidR="00000000" w:rsidDel="00000000" w:rsidP="00000000" w:rsidRDefault="00000000" w:rsidRPr="00000000" w14:paraId="0000012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47625</wp:posOffset>
                </wp:positionV>
                <wp:extent cx="5100638" cy="2318472"/>
                <wp:effectExtent b="0" l="0" r="0" t="0"/>
                <wp:wrapNone/>
                <wp:docPr id="2" name=""/>
                <a:graphic>
                  <a:graphicData uri="http://schemas.microsoft.com/office/word/2010/wordprocessingGroup">
                    <wpg:wgp>
                      <wpg:cNvGrpSpPr/>
                      <wpg:grpSpPr>
                        <a:xfrm>
                          <a:off x="2464688" y="2468725"/>
                          <a:ext cx="5100638" cy="2318472"/>
                          <a:chOff x="2464688" y="2468725"/>
                          <a:chExt cx="5762625" cy="2622550"/>
                        </a:xfrm>
                      </wpg:grpSpPr>
                      <wpg:grpSp>
                        <wpg:cNvGrpSpPr/>
                        <wpg:grpSpPr>
                          <a:xfrm>
                            <a:off x="2464688" y="2468725"/>
                            <a:ext cx="5762625" cy="2622550"/>
                            <a:chOff x="0" y="0"/>
                            <a:chExt cx="5762625" cy="2622550"/>
                          </a:xfrm>
                        </wpg:grpSpPr>
                        <wps:wsp>
                          <wps:cNvSpPr/>
                          <wps:cNvPr id="4" name="Shape 4"/>
                          <wps:spPr>
                            <a:xfrm>
                              <a:off x="0" y="0"/>
                              <a:ext cx="5762625" cy="2622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387600" y="0"/>
                              <a:ext cx="933450" cy="342900"/>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45700" lIns="91425" spcFirstLastPara="1" rIns="91425" wrap="square" tIns="45700">
                            <a:noAutofit/>
                          </wps:bodyPr>
                        </wps:wsp>
                        <wps:wsp>
                          <wps:cNvSpPr/>
                          <wps:cNvPr id="6" name="Shape 6"/>
                          <wps:spPr>
                            <a:xfrm>
                              <a:off x="717550" y="641350"/>
                              <a:ext cx="1285875" cy="466725"/>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t xml:space="preserve">Operations Manager</w:t>
                                </w:r>
                              </w:p>
                            </w:txbxContent>
                          </wps:txbx>
                          <wps:bodyPr anchorCtr="0" anchor="ctr" bIns="45700" lIns="91425" spcFirstLastPara="1" rIns="91425" wrap="square" tIns="45700">
                            <a:noAutofit/>
                          </wps:bodyPr>
                        </wps:wsp>
                        <wps:wsp>
                          <wps:cNvSpPr/>
                          <wps:cNvPr id="7" name="Shape 7"/>
                          <wps:spPr>
                            <a:xfrm>
                              <a:off x="3562350" y="679450"/>
                              <a:ext cx="1200150" cy="390525"/>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t xml:space="preserve">HR Manager</w:t>
                                </w:r>
                              </w:p>
                            </w:txbxContent>
                          </wps:txbx>
                          <wps:bodyPr anchorCtr="0" anchor="ctr" bIns="45700" lIns="91425" spcFirstLastPara="1" rIns="91425" wrap="square" tIns="45700">
                            <a:noAutofit/>
                          </wps:bodyPr>
                        </wps:wsp>
                        <wps:wsp>
                          <wps:cNvSpPr/>
                          <wps:cNvPr id="8" name="Shape 8"/>
                          <wps:spPr>
                            <a:xfrm>
                              <a:off x="88900" y="1333500"/>
                              <a:ext cx="1285875" cy="466725"/>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t xml:space="preserve">Center Manager</w:t>
                                </w:r>
                              </w:p>
                            </w:txbxContent>
                          </wps:txbx>
                          <wps:bodyPr anchorCtr="0" anchor="ctr" bIns="45700" lIns="91425" spcFirstLastPara="1" rIns="91425" wrap="square" tIns="45700">
                            <a:noAutofit/>
                          </wps:bodyPr>
                        </wps:wsp>
                        <wps:wsp>
                          <wps:cNvSpPr/>
                          <wps:cNvPr id="9" name="Shape 9"/>
                          <wps:spPr>
                            <a:xfrm>
                              <a:off x="1555750" y="1333500"/>
                              <a:ext cx="1285875" cy="466725"/>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t xml:space="preserve">Veterinary</w:t>
                                </w:r>
                              </w:p>
                            </w:txbxContent>
                          </wps:txbx>
                          <wps:bodyPr anchorCtr="0" anchor="ctr" bIns="45700" lIns="91425" spcFirstLastPara="1" rIns="91425" wrap="square" tIns="45700">
                            <a:noAutofit/>
                          </wps:bodyPr>
                        </wps:wsp>
                        <wpg:grpSp>
                          <wpg:cNvGrpSpPr/>
                          <wpg:grpSpPr>
                            <a:xfrm>
                              <a:off x="3327400" y="1073150"/>
                              <a:ext cx="1917700" cy="225245"/>
                              <a:chOff x="0" y="0"/>
                              <a:chExt cx="2774950" cy="298450"/>
                            </a:xfrm>
                          </wpg:grpSpPr>
                          <wps:wsp>
                            <wps:cNvCnPr/>
                            <wps:spPr>
                              <a:xfrm flipH="1" rot="10800000">
                                <a:off x="0" y="171450"/>
                                <a:ext cx="2774950" cy="127000"/>
                              </a:xfrm>
                              <a:prstGeom prst="bentConnector3">
                                <a:avLst>
                                  <a:gd fmla="val -173627"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774950" y="171450"/>
                                <a:ext cx="0" cy="123032"/>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1511300" y="0"/>
                                <a:ext cx="0" cy="16510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s:wsp>
                          <wps:cNvSpPr/>
                          <wps:cNvPr id="14" name="Shape 14"/>
                          <wps:spPr>
                            <a:xfrm>
                              <a:off x="3009900" y="1301750"/>
                              <a:ext cx="1285875" cy="466725"/>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t xml:space="preserve">Administrative Staff</w:t>
                                </w:r>
                              </w:p>
                            </w:txbxContent>
                          </wps:txbx>
                          <wps:bodyPr anchorCtr="0" anchor="ctr" bIns="45700" lIns="91425" spcFirstLastPara="1" rIns="91425" wrap="square" tIns="45700">
                            <a:noAutofit/>
                          </wps:bodyPr>
                        </wps:wsp>
                        <wps:wsp>
                          <wps:cNvSpPr/>
                          <wps:cNvPr id="15" name="Shape 15"/>
                          <wps:spPr>
                            <a:xfrm>
                              <a:off x="4476750" y="1301750"/>
                              <a:ext cx="1285875" cy="466725"/>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t xml:space="preserve">Maintenance Staff</w:t>
                                </w:r>
                              </w:p>
                            </w:txbxContent>
                          </wps:txbx>
                          <wps:bodyPr anchorCtr="0" anchor="ctr" bIns="45700" lIns="91425" spcFirstLastPara="1" rIns="91425" wrap="square" tIns="45700">
                            <a:noAutofit/>
                          </wps:bodyPr>
                        </wps:wsp>
                        <wps:wsp>
                          <wps:cNvSpPr/>
                          <wps:cNvPr id="16" name="Shape 16"/>
                          <wps:spPr>
                            <a:xfrm>
                              <a:off x="0" y="2089150"/>
                              <a:ext cx="600075" cy="485775"/>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t xml:space="preserve">Pet Sitters</w:t>
                                </w:r>
                              </w:p>
                            </w:txbxContent>
                          </wps:txbx>
                          <wps:bodyPr anchorCtr="0" anchor="ctr" bIns="45700" lIns="91425" spcFirstLastPara="1" rIns="91425" wrap="square" tIns="45700">
                            <a:noAutofit/>
                          </wps:bodyPr>
                        </wps:wsp>
                        <wps:wsp>
                          <wps:cNvSpPr/>
                          <wps:cNvPr id="17" name="Shape 17"/>
                          <wps:spPr>
                            <a:xfrm>
                              <a:off x="800100" y="2089150"/>
                              <a:ext cx="752475" cy="533400"/>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t xml:space="preserve">Pet Groomers</w:t>
                                </w:r>
                              </w:p>
                            </w:txbxContent>
                          </wps:txbx>
                          <wps:bodyPr anchorCtr="0" anchor="ctr" bIns="45700" lIns="91425" spcFirstLastPara="1" rIns="91425" wrap="square" tIns="45700">
                            <a:noAutofit/>
                          </wps:bodyPr>
                        </wps:wsp>
                        <wpg:grpSp>
                          <wpg:cNvGrpSpPr/>
                          <wpg:grpSpPr>
                            <a:xfrm>
                              <a:off x="1365250" y="342900"/>
                              <a:ext cx="2774950" cy="336550"/>
                              <a:chOff x="0" y="0"/>
                              <a:chExt cx="2774950" cy="336550"/>
                            </a:xfrm>
                          </wpg:grpSpPr>
                          <wps:wsp>
                            <wps:cNvCnPr/>
                            <wps:spPr>
                              <a:xfrm flipH="1" rot="10800000">
                                <a:off x="0" y="171450"/>
                                <a:ext cx="2774950" cy="127000"/>
                              </a:xfrm>
                              <a:prstGeom prst="bentConnector3">
                                <a:avLst>
                                  <a:gd fmla="val -49280"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774950" y="171450"/>
                                <a:ext cx="0" cy="16510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1511300" y="0"/>
                                <a:ext cx="0" cy="16510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55600" y="1111250"/>
                              <a:ext cx="1917700" cy="225245"/>
                              <a:chOff x="0" y="0"/>
                              <a:chExt cx="2774950" cy="298450"/>
                            </a:xfrm>
                          </wpg:grpSpPr>
                          <wps:wsp>
                            <wps:cNvCnPr/>
                            <wps:spPr>
                              <a:xfrm flipH="1" rot="10800000">
                                <a:off x="0" y="171450"/>
                                <a:ext cx="2774950" cy="127000"/>
                              </a:xfrm>
                              <a:prstGeom prst="bentConnector3">
                                <a:avLst>
                                  <a:gd fmla="val -18660"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774950" y="171450"/>
                                <a:ext cx="0" cy="123032"/>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1511300" y="0"/>
                                <a:ext cx="0" cy="16510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222250" y="1803400"/>
                              <a:ext cx="908050" cy="285750"/>
                              <a:chOff x="0" y="0"/>
                              <a:chExt cx="2774950" cy="298450"/>
                            </a:xfrm>
                          </wpg:grpSpPr>
                          <wps:wsp>
                            <wps:cNvCnPr/>
                            <wps:spPr>
                              <a:xfrm flipH="1" rot="10800000">
                                <a:off x="0" y="171450"/>
                                <a:ext cx="2774950" cy="127000"/>
                              </a:xfrm>
                              <a:prstGeom prst="bentConnector3">
                                <a:avLst>
                                  <a:gd fmla="val -24723"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774950" y="171450"/>
                                <a:ext cx="0" cy="123032"/>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1511300" y="0"/>
                                <a:ext cx="0" cy="16510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47625</wp:posOffset>
                </wp:positionV>
                <wp:extent cx="5100638" cy="2318472"/>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100638" cy="2318472"/>
                        </a:xfrm>
                        <a:prstGeom prst="rect"/>
                        <a:ln/>
                      </pic:spPr>
                    </pic:pic>
                  </a:graphicData>
                </a:graphic>
              </wp:anchor>
            </w:drawing>
          </mc:Fallback>
        </mc:AlternateContent>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care center is a large leased space in downtown Oregon. The open plan facility is divided into several areas to accommodate the services offered by </w:t>
      </w:r>
      <w:r w:rsidDel="00000000" w:rsidR="00000000" w:rsidRPr="00000000">
        <w:rPr>
          <w:rFonts w:ascii="Calibri" w:cs="Calibri" w:eastAsia="Calibri" w:hAnsi="Calibri"/>
          <w:color w:val="111111"/>
          <w:highlight w:val="yellow"/>
          <w:rtl w:val="0"/>
        </w:rPr>
        <w:t xml:space="preserve">[Pongo &amp; Perdita Care Center]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114300" distT="114300" distL="114300" distR="114300">
            <wp:extent cx="5063376" cy="3797532"/>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63376" cy="3797532"/>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3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3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pet care service industry has experienced steady growth even during the recession. The industry, which includes grooming, pet care, training, and boarding has a steady demand. There are low barriers of entry, which means that the industry is heavily saturated, however, this does not deter the owner of the center as it relies on service and customer satisfaction to gain more clients in the long run.</w:t>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 of the animal day care center for the year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541264" cy="2624328"/>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541264" cy="2624328"/>
                    </a:xfrm>
                    <a:prstGeom prst="rect"/>
                    <a:ln/>
                  </pic:spPr>
                </pic:pic>
              </a:graphicData>
            </a:graphic>
          </wp:inline>
        </w:drawing>
      </w: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3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chart shows the projected revenue of Pongo &amp; Perdita Care Center in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31155" cy="2587752"/>
            <wp:effectExtent b="0" l="0" r="0" t="0"/>
            <wp:docPr id="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431155" cy="2587752"/>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will be funded primarily by the owner through existing funds and credit accounts. Majority of the amount will be set aside for rent, business insurance, salaries, supplies, and maintenance. </w:t>
      </w:r>
    </w:p>
    <w:p w:rsidR="00000000" w:rsidDel="00000000" w:rsidP="00000000" w:rsidRDefault="00000000" w:rsidRPr="00000000" w14:paraId="0000014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4E">
      <w:pPr>
        <w:rPr>
          <w:rFonts w:ascii="Calibri" w:cs="Calibri" w:eastAsia="Calibri" w:hAnsi="Calibri"/>
          <w:b w:val="1"/>
          <w:color w:val="111111"/>
        </w:rPr>
      </w:pPr>
      <w:r w:rsidDel="00000000" w:rsidR="00000000" w:rsidRPr="00000000">
        <w:rPr>
          <w:rtl w:val="0"/>
        </w:rPr>
      </w:r>
    </w:p>
    <w:tbl>
      <w:tblPr>
        <w:tblStyle w:val="Table6"/>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705"/>
        <w:gridCol w:w="1785"/>
        <w:gridCol w:w="1800"/>
        <w:gridCol w:w="2070"/>
        <w:tblGridChange w:id="0">
          <w:tblGrid>
            <w:gridCol w:w="3705"/>
            <w:gridCol w:w="1785"/>
            <w:gridCol w:w="1800"/>
            <w:gridCol w:w="2070"/>
          </w:tblGrid>
        </w:tblGridChange>
      </w:tblGrid>
      <w:tr>
        <w:trPr>
          <w:trHeight w:val="420" w:hRule="atLeast"/>
        </w:trPr>
        <w:tc>
          <w:tcPr>
            <w:gridSpan w:val="4"/>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54.02%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56.19%</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 (Asset Cost - Residual Value)/Useful Life of the Asset)</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$74,500.00</w:t>
            </w:r>
            <w:r w:rsidDel="00000000" w:rsidR="00000000" w:rsidRPr="00000000">
              <w:rPr>
                <w:rtl w:val="0"/>
              </w:rPr>
            </w:r>
          </w:p>
        </w:tc>
      </w:tr>
    </w:tbl>
    <w:p w:rsidR="00000000" w:rsidDel="00000000" w:rsidP="00000000" w:rsidRDefault="00000000" w:rsidRPr="00000000" w14:paraId="000001AB">
      <w:pPr>
        <w:jc w:val="both"/>
        <w:rPr>
          <w:rFonts w:ascii="Calibri" w:cs="Calibri" w:eastAsia="Calibri" w:hAnsi="Calibri"/>
          <w:b w:val="1"/>
          <w:color w:val="111111"/>
        </w:rPr>
      </w:pPr>
      <w:r w:rsidDel="00000000" w:rsidR="00000000" w:rsidRPr="00000000">
        <w:rPr>
          <w:rtl w:val="0"/>
        </w:rPr>
      </w:r>
    </w:p>
    <w:tbl>
      <w:tblPr>
        <w:tblStyle w:val="Table7"/>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685"/>
        <w:gridCol w:w="1800"/>
        <w:gridCol w:w="1800"/>
        <w:gridCol w:w="2075"/>
        <w:tblGridChange w:id="0">
          <w:tblGrid>
            <w:gridCol w:w="3685"/>
            <w:gridCol w:w="1800"/>
            <w:gridCol w:w="1800"/>
            <w:gridCol w:w="207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$160,750.00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$168,750.00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$107,800.00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$138,750.00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$148,250.00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17.81%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15.68%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13.83%</w:t>
            </w:r>
            <w:r w:rsidDel="00000000" w:rsidR="00000000" w:rsidRPr="00000000">
              <w:rPr>
                <w:rtl w:val="0"/>
              </w:rPr>
            </w:r>
          </w:p>
        </w:tc>
      </w:tr>
    </w:tbl>
    <w:p w:rsidR="00000000" w:rsidDel="00000000" w:rsidP="00000000" w:rsidRDefault="00000000" w:rsidRPr="00000000" w14:paraId="00000204">
      <w:pPr>
        <w:jc w:val="both"/>
        <w:rPr>
          <w:rFonts w:ascii="Calibri" w:cs="Calibri" w:eastAsia="Calibri" w:hAnsi="Calibri"/>
          <w:b w:val="1"/>
          <w:color w:val="111111"/>
        </w:rPr>
      </w:pPr>
      <w:r w:rsidDel="00000000" w:rsidR="00000000" w:rsidRPr="00000000">
        <w:rPr>
          <w:rtl w:val="0"/>
        </w:rPr>
      </w:r>
    </w:p>
    <w:tbl>
      <w:tblPr>
        <w:tblStyle w:val="Table8"/>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685"/>
        <w:gridCol w:w="1800"/>
        <w:gridCol w:w="1800"/>
        <w:gridCol w:w="2075"/>
        <w:tblGridChange w:id="0">
          <w:tblGrid>
            <w:gridCol w:w="3685"/>
            <w:gridCol w:w="1800"/>
            <w:gridCol w:w="1800"/>
            <w:gridCol w:w="207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$568,000.00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$209,500.00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$358,500.00</w:t>
            </w:r>
            <w:r w:rsidDel="00000000" w:rsidR="00000000" w:rsidRPr="00000000">
              <w:rPr>
                <w:rtl w:val="0"/>
              </w:rPr>
            </w:r>
          </w:p>
        </w:tc>
      </w:tr>
    </w:tbl>
    <w:p w:rsidR="00000000" w:rsidDel="00000000" w:rsidP="00000000" w:rsidRDefault="00000000" w:rsidRPr="00000000" w14:paraId="0000024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24E">
      <w:pPr>
        <w:rPr>
          <w:rFonts w:ascii="Calibri" w:cs="Calibri" w:eastAsia="Calibri" w:hAnsi="Calibri"/>
          <w:sz w:val="24"/>
          <w:szCs w:val="24"/>
        </w:rPr>
      </w:pPr>
      <w:r w:rsidDel="00000000" w:rsidR="00000000" w:rsidRPr="00000000">
        <w:rPr>
          <w:rtl w:val="0"/>
        </w:rPr>
      </w:r>
    </w:p>
    <w:sectPr>
      <w:headerReference r:id="rId12" w:type="default"/>
      <w:footerReference r:id="rId13" w:type="default"/>
      <w:pgSz w:h="15840" w:w="12240"/>
      <w:pgMar w:bottom="1440" w:top="1440" w:left="1440" w:right="1440" w:header="72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0">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-507999</wp:posOffset>
              </wp:positionV>
              <wp:extent cx="1828386" cy="267942"/>
              <wp:effectExtent b="0" l="0" r="0" t="0"/>
              <wp:wrapNone/>
              <wp:docPr id="1" name=""/>
              <a:graphic>
                <a:graphicData uri="http://schemas.microsoft.com/office/word/2010/wordprocessingShape">
                  <wps:wsp>
                    <wps:cNvSpPr/>
                    <wps:cNvPr id="2" name="Shape 2"/>
                    <wps:spPr>
                      <a:xfrm>
                        <a:off x="4436570" y="3650792"/>
                        <a:ext cx="1818861" cy="258417"/>
                      </a:xfrm>
                      <a:prstGeom prst="rect">
                        <a:avLst/>
                      </a:prstGeom>
                      <a:solidFill>
                        <a:srgbClr val="F8D94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-507999</wp:posOffset>
              </wp:positionV>
              <wp:extent cx="1828386" cy="267942"/>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828386" cy="26794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